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06F91" w14:textId="77777777" w:rsidR="00BF5C16" w:rsidRDefault="00BF5C16" w:rsidP="00BF5C16">
      <w:pPr>
        <w:spacing w:after="0"/>
        <w:jc w:val="center"/>
        <w:rPr>
          <w:rFonts w:ascii="Times New Roman" w:hAnsi="Times New Roman" w:cs="Times New Roman"/>
          <w:sz w:val="36"/>
          <w:szCs w:val="36"/>
        </w:rPr>
      </w:pPr>
      <w:r>
        <w:rPr>
          <w:rFonts w:ascii="Times New Roman" w:hAnsi="Times New Roman" w:cs="Times New Roman"/>
          <w:sz w:val="36"/>
          <w:szCs w:val="36"/>
        </w:rPr>
        <w:t>UMOWA</w:t>
      </w:r>
    </w:p>
    <w:p w14:paraId="188601AD" w14:textId="1766EA1F" w:rsidR="00BF5C16" w:rsidRPr="00BF5C16" w:rsidRDefault="00BF5C16" w:rsidP="00BF5C16">
      <w:pPr>
        <w:spacing w:after="0"/>
        <w:jc w:val="center"/>
        <w:rPr>
          <w:rFonts w:ascii="Times New Roman" w:hAnsi="Times New Roman" w:cs="Times New Roman"/>
          <w:sz w:val="36"/>
          <w:szCs w:val="36"/>
        </w:rPr>
      </w:pPr>
      <w:r w:rsidRPr="00BF5C16">
        <w:rPr>
          <w:rFonts w:ascii="Times New Roman" w:hAnsi="Times New Roman" w:cs="Times New Roman"/>
          <w:sz w:val="36"/>
          <w:szCs w:val="36"/>
        </w:rPr>
        <w:t>SPÓŁKI Z OGRANICZONĄ ODPOWIEDZIALNOŚCIĄ</w:t>
      </w:r>
    </w:p>
    <w:p w14:paraId="08D0C12E" w14:textId="77777777" w:rsidR="00BF5C16" w:rsidRPr="00BF5C16" w:rsidRDefault="00BF5C16" w:rsidP="00BF5C16">
      <w:pPr>
        <w:spacing w:after="0"/>
        <w:jc w:val="center"/>
        <w:rPr>
          <w:rFonts w:ascii="Times New Roman" w:hAnsi="Times New Roman" w:cs="Times New Roman"/>
          <w:sz w:val="36"/>
          <w:szCs w:val="36"/>
        </w:rPr>
      </w:pPr>
    </w:p>
    <w:p w14:paraId="67FB118D" w14:textId="5E7CD6C5" w:rsidR="00BF5C16" w:rsidRPr="00BF5C16" w:rsidRDefault="00BF5C16" w:rsidP="00BF5C16">
      <w:pPr>
        <w:spacing w:after="0"/>
        <w:jc w:val="center"/>
        <w:rPr>
          <w:rFonts w:ascii="Times New Roman" w:hAnsi="Times New Roman" w:cs="Times New Roman"/>
          <w:sz w:val="28"/>
          <w:szCs w:val="28"/>
        </w:rPr>
      </w:pPr>
      <w:r w:rsidRPr="00BF5C16">
        <w:rPr>
          <w:rFonts w:ascii="Times New Roman" w:hAnsi="Times New Roman" w:cs="Times New Roman"/>
          <w:sz w:val="28"/>
          <w:szCs w:val="28"/>
        </w:rPr>
        <w:t>TEKST JEDNOLITY Z DNIA 0</w:t>
      </w:r>
      <w:r w:rsidR="003C5DED">
        <w:rPr>
          <w:rFonts w:ascii="Times New Roman" w:hAnsi="Times New Roman" w:cs="Times New Roman"/>
          <w:sz w:val="28"/>
          <w:szCs w:val="28"/>
        </w:rPr>
        <w:t>3</w:t>
      </w:r>
      <w:r w:rsidRPr="00BF5C16">
        <w:rPr>
          <w:rFonts w:ascii="Times New Roman" w:hAnsi="Times New Roman" w:cs="Times New Roman"/>
          <w:sz w:val="28"/>
          <w:szCs w:val="28"/>
        </w:rPr>
        <w:t>.</w:t>
      </w:r>
      <w:r w:rsidR="003C5DED">
        <w:rPr>
          <w:rFonts w:ascii="Times New Roman" w:hAnsi="Times New Roman" w:cs="Times New Roman"/>
          <w:sz w:val="28"/>
          <w:szCs w:val="28"/>
        </w:rPr>
        <w:t>03</w:t>
      </w:r>
      <w:r w:rsidRPr="00BF5C16">
        <w:rPr>
          <w:rFonts w:ascii="Times New Roman" w:hAnsi="Times New Roman" w:cs="Times New Roman"/>
          <w:sz w:val="28"/>
          <w:szCs w:val="28"/>
        </w:rPr>
        <w:t>.20</w:t>
      </w:r>
      <w:r w:rsidR="003C5DED">
        <w:rPr>
          <w:rFonts w:ascii="Times New Roman" w:hAnsi="Times New Roman" w:cs="Times New Roman"/>
          <w:sz w:val="28"/>
          <w:szCs w:val="28"/>
        </w:rPr>
        <w:t>23</w:t>
      </w:r>
      <w:r w:rsidRPr="00BF5C16">
        <w:rPr>
          <w:rFonts w:ascii="Times New Roman" w:hAnsi="Times New Roman" w:cs="Times New Roman"/>
          <w:sz w:val="28"/>
          <w:szCs w:val="28"/>
        </w:rPr>
        <w:t xml:space="preserve"> ROKU</w:t>
      </w:r>
    </w:p>
    <w:p w14:paraId="543A9CC2" w14:textId="77777777" w:rsidR="00BF5C16" w:rsidRPr="00BF5C16" w:rsidRDefault="00BF5C16" w:rsidP="00BF5C16">
      <w:pPr>
        <w:spacing w:after="0"/>
        <w:rPr>
          <w:rFonts w:ascii="Times New Roman" w:hAnsi="Times New Roman" w:cs="Times New Roman"/>
        </w:rPr>
      </w:pPr>
    </w:p>
    <w:p w14:paraId="7943672B" w14:textId="185A1DEC" w:rsidR="00BF5C16" w:rsidRPr="00BF5C16" w:rsidRDefault="00BF5C16" w:rsidP="00BF5C16">
      <w:pPr>
        <w:spacing w:after="0"/>
        <w:rPr>
          <w:rFonts w:ascii="Times New Roman" w:hAnsi="Times New Roman" w:cs="Times New Roman"/>
          <w:i/>
          <w:iCs/>
        </w:rPr>
      </w:pPr>
      <w:r w:rsidRPr="00BF5C16">
        <w:rPr>
          <w:rFonts w:ascii="Times New Roman" w:hAnsi="Times New Roman" w:cs="Times New Roman"/>
          <w:i/>
          <w:iCs/>
        </w:rPr>
        <w:t>uwzględniający zmiany poczynione w dniach:</w:t>
      </w:r>
    </w:p>
    <w:p w14:paraId="718F0FB2" w14:textId="17BDEC6E" w:rsidR="00BF5C16" w:rsidRPr="00BF5C16" w:rsidRDefault="003C5DED" w:rsidP="00BF5C16">
      <w:pPr>
        <w:pStyle w:val="ListParagraph"/>
        <w:numPr>
          <w:ilvl w:val="0"/>
          <w:numId w:val="1"/>
        </w:numPr>
        <w:spacing w:after="0"/>
        <w:rPr>
          <w:rFonts w:ascii="Times New Roman" w:hAnsi="Times New Roman" w:cs="Times New Roman"/>
          <w:i/>
          <w:iCs/>
        </w:rPr>
      </w:pPr>
      <w:r>
        <w:rPr>
          <w:rFonts w:ascii="Times New Roman" w:hAnsi="Times New Roman" w:cs="Times New Roman"/>
          <w:i/>
          <w:iCs/>
        </w:rPr>
        <w:t>11</w:t>
      </w:r>
      <w:r w:rsidR="00BF5C16" w:rsidRPr="00BF5C16">
        <w:rPr>
          <w:rFonts w:ascii="Times New Roman" w:hAnsi="Times New Roman" w:cs="Times New Roman"/>
          <w:i/>
          <w:iCs/>
        </w:rPr>
        <w:t>.0</w:t>
      </w:r>
      <w:r>
        <w:rPr>
          <w:rFonts w:ascii="Times New Roman" w:hAnsi="Times New Roman" w:cs="Times New Roman"/>
          <w:i/>
          <w:iCs/>
        </w:rPr>
        <w:t>1</w:t>
      </w:r>
      <w:r w:rsidR="00BF5C16" w:rsidRPr="00BF5C16">
        <w:rPr>
          <w:rFonts w:ascii="Times New Roman" w:hAnsi="Times New Roman" w:cs="Times New Roman"/>
          <w:i/>
          <w:iCs/>
        </w:rPr>
        <w:t>.</w:t>
      </w:r>
      <w:proofErr w:type="gramStart"/>
      <w:r w:rsidR="00BF5C16" w:rsidRPr="00BF5C16">
        <w:rPr>
          <w:rFonts w:ascii="Times New Roman" w:hAnsi="Times New Roman" w:cs="Times New Roman"/>
          <w:i/>
          <w:iCs/>
        </w:rPr>
        <w:t>20</w:t>
      </w:r>
      <w:r>
        <w:rPr>
          <w:rFonts w:ascii="Times New Roman" w:hAnsi="Times New Roman" w:cs="Times New Roman"/>
          <w:i/>
          <w:iCs/>
        </w:rPr>
        <w:t>20</w:t>
      </w:r>
      <w:r w:rsidR="00BF5C16" w:rsidRPr="00BF5C16">
        <w:rPr>
          <w:rFonts w:ascii="Times New Roman" w:hAnsi="Times New Roman" w:cs="Times New Roman"/>
          <w:i/>
          <w:iCs/>
        </w:rPr>
        <w:t>r.</w:t>
      </w:r>
      <w:proofErr w:type="gramEnd"/>
      <w:r w:rsidR="00BF5C16" w:rsidRPr="00BF5C16">
        <w:rPr>
          <w:rFonts w:ascii="Times New Roman" w:hAnsi="Times New Roman" w:cs="Times New Roman"/>
          <w:i/>
          <w:iCs/>
        </w:rPr>
        <w:t xml:space="preserve">, Rep. A </w:t>
      </w:r>
      <w:proofErr w:type="spellStart"/>
      <w:r>
        <w:rPr>
          <w:rFonts w:ascii="Times New Roman" w:hAnsi="Times New Roman" w:cs="Times New Roman"/>
          <w:i/>
          <w:iCs/>
        </w:rPr>
        <w:t>xxxx</w:t>
      </w:r>
      <w:proofErr w:type="spellEnd"/>
      <w:r w:rsidR="00BF5C16" w:rsidRPr="00BF5C16">
        <w:rPr>
          <w:rFonts w:ascii="Times New Roman" w:hAnsi="Times New Roman" w:cs="Times New Roman"/>
          <w:i/>
          <w:iCs/>
        </w:rPr>
        <w:t>/20</w:t>
      </w:r>
      <w:r>
        <w:rPr>
          <w:rFonts w:ascii="Times New Roman" w:hAnsi="Times New Roman" w:cs="Times New Roman"/>
          <w:i/>
          <w:iCs/>
        </w:rPr>
        <w:t>20</w:t>
      </w:r>
      <w:r w:rsidR="00BF5C16" w:rsidRPr="00BF5C16">
        <w:rPr>
          <w:rFonts w:ascii="Times New Roman" w:hAnsi="Times New Roman" w:cs="Times New Roman"/>
          <w:i/>
          <w:iCs/>
        </w:rPr>
        <w:t xml:space="preserve">, notariusz </w:t>
      </w:r>
      <w:r>
        <w:rPr>
          <w:rFonts w:ascii="Times New Roman" w:hAnsi="Times New Roman" w:cs="Times New Roman"/>
          <w:i/>
          <w:iCs/>
        </w:rPr>
        <w:t>Agnieszka Richter-Witosza</w:t>
      </w:r>
      <w:r w:rsidR="00BF5C16" w:rsidRPr="00BF5C16">
        <w:rPr>
          <w:rFonts w:ascii="Times New Roman" w:hAnsi="Times New Roman" w:cs="Times New Roman"/>
          <w:i/>
          <w:iCs/>
        </w:rPr>
        <w:t xml:space="preserve"> z </w:t>
      </w:r>
      <w:r w:rsidRPr="003C5DED">
        <w:rPr>
          <w:rFonts w:ascii="Times New Roman" w:hAnsi="Times New Roman" w:cs="Times New Roman"/>
          <w:i/>
          <w:iCs/>
        </w:rPr>
        <w:t>Kancelari</w:t>
      </w:r>
      <w:r>
        <w:rPr>
          <w:rFonts w:ascii="Times New Roman" w:hAnsi="Times New Roman" w:cs="Times New Roman"/>
          <w:i/>
          <w:iCs/>
        </w:rPr>
        <w:t>i</w:t>
      </w:r>
      <w:r w:rsidRPr="003C5DED">
        <w:rPr>
          <w:rFonts w:ascii="Times New Roman" w:hAnsi="Times New Roman" w:cs="Times New Roman"/>
          <w:i/>
          <w:iCs/>
        </w:rPr>
        <w:t xml:space="preserve"> Notarialn</w:t>
      </w:r>
      <w:r>
        <w:rPr>
          <w:rFonts w:ascii="Times New Roman" w:hAnsi="Times New Roman" w:cs="Times New Roman"/>
          <w:i/>
          <w:iCs/>
        </w:rPr>
        <w:t>ej</w:t>
      </w:r>
      <w:r w:rsidRPr="003C5DED">
        <w:rPr>
          <w:rFonts w:ascii="Times New Roman" w:hAnsi="Times New Roman" w:cs="Times New Roman"/>
          <w:i/>
          <w:iCs/>
        </w:rPr>
        <w:t xml:space="preserve"> Agnieszka Richter-Witosza Dominik </w:t>
      </w:r>
      <w:proofErr w:type="spellStart"/>
      <w:r w:rsidRPr="003C5DED">
        <w:rPr>
          <w:rFonts w:ascii="Times New Roman" w:hAnsi="Times New Roman" w:cs="Times New Roman"/>
          <w:i/>
          <w:iCs/>
        </w:rPr>
        <w:t>Sterc</w:t>
      </w:r>
      <w:proofErr w:type="spellEnd"/>
      <w:r w:rsidR="00BF5C16" w:rsidRPr="00BF5C16">
        <w:rPr>
          <w:rFonts w:ascii="Times New Roman" w:hAnsi="Times New Roman" w:cs="Times New Roman"/>
          <w:i/>
          <w:iCs/>
        </w:rPr>
        <w:t xml:space="preserve">, </w:t>
      </w:r>
      <w:r>
        <w:rPr>
          <w:rFonts w:ascii="Times New Roman" w:hAnsi="Times New Roman" w:cs="Times New Roman"/>
          <w:i/>
          <w:iCs/>
        </w:rPr>
        <w:t>ul</w:t>
      </w:r>
      <w:r w:rsidR="00BF5C16" w:rsidRPr="00BF5C16">
        <w:rPr>
          <w:rFonts w:ascii="Times New Roman" w:hAnsi="Times New Roman" w:cs="Times New Roman"/>
          <w:i/>
          <w:iCs/>
        </w:rPr>
        <w:t xml:space="preserve">. </w:t>
      </w:r>
      <w:r>
        <w:rPr>
          <w:rFonts w:ascii="Times New Roman" w:hAnsi="Times New Roman" w:cs="Times New Roman"/>
          <w:i/>
          <w:iCs/>
        </w:rPr>
        <w:t>Legnicka 17/13 we Wrocławiu</w:t>
      </w:r>
      <w:r w:rsidR="00BF5C16" w:rsidRPr="00BF5C16">
        <w:rPr>
          <w:rFonts w:ascii="Times New Roman" w:hAnsi="Times New Roman" w:cs="Times New Roman"/>
          <w:i/>
          <w:iCs/>
        </w:rPr>
        <w:t>, zmieniono §2 ust. 2 umowy spółki;</w:t>
      </w:r>
    </w:p>
    <w:p w14:paraId="3D1B5F05" w14:textId="470D043D" w:rsidR="00BF5C16" w:rsidRPr="00BF5C16" w:rsidRDefault="003C5DED" w:rsidP="00BF5C16">
      <w:pPr>
        <w:pStyle w:val="ListParagraph"/>
        <w:numPr>
          <w:ilvl w:val="0"/>
          <w:numId w:val="1"/>
        </w:numPr>
        <w:spacing w:after="0"/>
        <w:rPr>
          <w:rFonts w:ascii="Times New Roman" w:hAnsi="Times New Roman" w:cs="Times New Roman"/>
          <w:i/>
          <w:iCs/>
        </w:rPr>
      </w:pPr>
      <w:r>
        <w:rPr>
          <w:rFonts w:ascii="Times New Roman" w:hAnsi="Times New Roman" w:cs="Times New Roman"/>
          <w:i/>
          <w:iCs/>
        </w:rPr>
        <w:t>28</w:t>
      </w:r>
      <w:r w:rsidR="00BF5C16" w:rsidRPr="00BF5C16">
        <w:rPr>
          <w:rFonts w:ascii="Times New Roman" w:hAnsi="Times New Roman" w:cs="Times New Roman"/>
          <w:i/>
          <w:iCs/>
        </w:rPr>
        <w:t>.</w:t>
      </w:r>
      <w:r>
        <w:rPr>
          <w:rFonts w:ascii="Times New Roman" w:hAnsi="Times New Roman" w:cs="Times New Roman"/>
          <w:i/>
          <w:iCs/>
        </w:rPr>
        <w:t>03</w:t>
      </w:r>
      <w:r w:rsidR="00BF5C16" w:rsidRPr="00BF5C16">
        <w:rPr>
          <w:rFonts w:ascii="Times New Roman" w:hAnsi="Times New Roman" w:cs="Times New Roman"/>
          <w:i/>
          <w:iCs/>
        </w:rPr>
        <w:t>.20</w:t>
      </w:r>
      <w:r>
        <w:rPr>
          <w:rFonts w:ascii="Times New Roman" w:hAnsi="Times New Roman" w:cs="Times New Roman"/>
          <w:i/>
          <w:iCs/>
        </w:rPr>
        <w:t>22</w:t>
      </w:r>
      <w:r w:rsidR="00BF5C16" w:rsidRPr="00BF5C16">
        <w:rPr>
          <w:rFonts w:ascii="Times New Roman" w:hAnsi="Times New Roman" w:cs="Times New Roman"/>
          <w:i/>
          <w:iCs/>
        </w:rPr>
        <w:t xml:space="preserve">r, Rep. A </w:t>
      </w:r>
      <w:proofErr w:type="spellStart"/>
      <w:r>
        <w:rPr>
          <w:rFonts w:ascii="Times New Roman" w:hAnsi="Times New Roman" w:cs="Times New Roman"/>
          <w:i/>
          <w:iCs/>
        </w:rPr>
        <w:t>xxxx</w:t>
      </w:r>
      <w:proofErr w:type="spellEnd"/>
      <w:r w:rsidR="00BF5C16" w:rsidRPr="00BF5C16">
        <w:rPr>
          <w:rFonts w:ascii="Times New Roman" w:hAnsi="Times New Roman" w:cs="Times New Roman"/>
          <w:i/>
          <w:iCs/>
        </w:rPr>
        <w:t>/20</w:t>
      </w:r>
      <w:r>
        <w:rPr>
          <w:rFonts w:ascii="Times New Roman" w:hAnsi="Times New Roman" w:cs="Times New Roman"/>
          <w:i/>
          <w:iCs/>
        </w:rPr>
        <w:t>22</w:t>
      </w:r>
      <w:r w:rsidR="00BF5C16" w:rsidRPr="00BF5C16">
        <w:rPr>
          <w:rFonts w:ascii="Times New Roman" w:hAnsi="Times New Roman" w:cs="Times New Roman"/>
          <w:i/>
          <w:iCs/>
        </w:rPr>
        <w:t xml:space="preserve">, </w:t>
      </w:r>
      <w:r>
        <w:rPr>
          <w:rFonts w:ascii="Times New Roman" w:hAnsi="Times New Roman" w:cs="Times New Roman"/>
          <w:i/>
          <w:iCs/>
        </w:rPr>
        <w:t xml:space="preserve">notariusz </w:t>
      </w:r>
      <w:r>
        <w:rPr>
          <w:rFonts w:ascii="Times New Roman" w:hAnsi="Times New Roman" w:cs="Times New Roman"/>
          <w:i/>
          <w:iCs/>
        </w:rPr>
        <w:t>Agnieszka Richter-Witosza</w:t>
      </w:r>
      <w:r w:rsidRPr="00BF5C16">
        <w:rPr>
          <w:rFonts w:ascii="Times New Roman" w:hAnsi="Times New Roman" w:cs="Times New Roman"/>
          <w:i/>
          <w:iCs/>
        </w:rPr>
        <w:t xml:space="preserve"> z </w:t>
      </w:r>
      <w:r w:rsidRPr="003C5DED">
        <w:rPr>
          <w:rFonts w:ascii="Times New Roman" w:hAnsi="Times New Roman" w:cs="Times New Roman"/>
          <w:i/>
          <w:iCs/>
        </w:rPr>
        <w:t>Kancelari</w:t>
      </w:r>
      <w:r>
        <w:rPr>
          <w:rFonts w:ascii="Times New Roman" w:hAnsi="Times New Roman" w:cs="Times New Roman"/>
          <w:i/>
          <w:iCs/>
        </w:rPr>
        <w:t>i</w:t>
      </w:r>
      <w:r w:rsidRPr="003C5DED">
        <w:rPr>
          <w:rFonts w:ascii="Times New Roman" w:hAnsi="Times New Roman" w:cs="Times New Roman"/>
          <w:i/>
          <w:iCs/>
        </w:rPr>
        <w:t xml:space="preserve"> Notarialn</w:t>
      </w:r>
      <w:r>
        <w:rPr>
          <w:rFonts w:ascii="Times New Roman" w:hAnsi="Times New Roman" w:cs="Times New Roman"/>
          <w:i/>
          <w:iCs/>
        </w:rPr>
        <w:t>ej</w:t>
      </w:r>
      <w:r w:rsidRPr="003C5DED">
        <w:rPr>
          <w:rFonts w:ascii="Times New Roman" w:hAnsi="Times New Roman" w:cs="Times New Roman"/>
          <w:i/>
          <w:iCs/>
        </w:rPr>
        <w:t xml:space="preserve"> Agnieszka Richter-Witosza Dominik </w:t>
      </w:r>
      <w:proofErr w:type="spellStart"/>
      <w:r w:rsidRPr="003C5DED">
        <w:rPr>
          <w:rFonts w:ascii="Times New Roman" w:hAnsi="Times New Roman" w:cs="Times New Roman"/>
          <w:i/>
          <w:iCs/>
        </w:rPr>
        <w:t>Sterc</w:t>
      </w:r>
      <w:proofErr w:type="spellEnd"/>
      <w:r w:rsidRPr="00BF5C16">
        <w:rPr>
          <w:rFonts w:ascii="Times New Roman" w:hAnsi="Times New Roman" w:cs="Times New Roman"/>
          <w:i/>
          <w:iCs/>
        </w:rPr>
        <w:t xml:space="preserve">, </w:t>
      </w:r>
      <w:r>
        <w:rPr>
          <w:rFonts w:ascii="Times New Roman" w:hAnsi="Times New Roman" w:cs="Times New Roman"/>
          <w:i/>
          <w:iCs/>
        </w:rPr>
        <w:t>ul</w:t>
      </w:r>
      <w:r w:rsidRPr="00BF5C16">
        <w:rPr>
          <w:rFonts w:ascii="Times New Roman" w:hAnsi="Times New Roman" w:cs="Times New Roman"/>
          <w:i/>
          <w:iCs/>
        </w:rPr>
        <w:t xml:space="preserve">. </w:t>
      </w:r>
      <w:r>
        <w:rPr>
          <w:rFonts w:ascii="Times New Roman" w:hAnsi="Times New Roman" w:cs="Times New Roman"/>
          <w:i/>
          <w:iCs/>
        </w:rPr>
        <w:t>Legnicka 17/13 we Wrocławiu</w:t>
      </w:r>
      <w:r w:rsidR="00BF5C16" w:rsidRPr="00BF5C16">
        <w:rPr>
          <w:rFonts w:ascii="Times New Roman" w:hAnsi="Times New Roman" w:cs="Times New Roman"/>
          <w:i/>
          <w:iCs/>
        </w:rPr>
        <w:t>, dodano do §</w:t>
      </w:r>
      <w:r>
        <w:rPr>
          <w:rFonts w:ascii="Times New Roman" w:hAnsi="Times New Roman" w:cs="Times New Roman"/>
          <w:i/>
          <w:iCs/>
        </w:rPr>
        <w:t>3</w:t>
      </w:r>
      <w:r w:rsidR="00BF5C16" w:rsidRPr="00BF5C16">
        <w:rPr>
          <w:rFonts w:ascii="Times New Roman" w:hAnsi="Times New Roman" w:cs="Times New Roman"/>
          <w:i/>
          <w:iCs/>
        </w:rPr>
        <w:t xml:space="preserve"> umowy spółki pkt 1</w:t>
      </w:r>
      <w:r>
        <w:rPr>
          <w:rFonts w:ascii="Times New Roman" w:hAnsi="Times New Roman" w:cs="Times New Roman"/>
          <w:i/>
          <w:iCs/>
        </w:rPr>
        <w:t>3</w:t>
      </w:r>
      <w:r w:rsidR="00BF5C16" w:rsidRPr="00BF5C16">
        <w:rPr>
          <w:rFonts w:ascii="Times New Roman" w:hAnsi="Times New Roman" w:cs="Times New Roman"/>
          <w:i/>
          <w:iCs/>
        </w:rPr>
        <w:t>-</w:t>
      </w:r>
      <w:r>
        <w:rPr>
          <w:rFonts w:ascii="Times New Roman" w:hAnsi="Times New Roman" w:cs="Times New Roman"/>
          <w:i/>
          <w:iCs/>
        </w:rPr>
        <w:t>18</w:t>
      </w:r>
      <w:r w:rsidR="00BF5C16" w:rsidRPr="00BF5C16">
        <w:rPr>
          <w:rFonts w:ascii="Times New Roman" w:hAnsi="Times New Roman" w:cs="Times New Roman"/>
          <w:i/>
          <w:iCs/>
        </w:rPr>
        <w:t>.</w:t>
      </w:r>
    </w:p>
    <w:p w14:paraId="322B0A44" w14:textId="20C1C141" w:rsidR="00BF5C16" w:rsidRPr="00BF5C16" w:rsidRDefault="00BF5C16" w:rsidP="00BF5C16">
      <w:pPr>
        <w:spacing w:after="0"/>
        <w:rPr>
          <w:rFonts w:ascii="Times New Roman" w:hAnsi="Times New Roman" w:cs="Times New Roman"/>
        </w:rPr>
      </w:pPr>
    </w:p>
    <w:p w14:paraId="441F955B" w14:textId="0AB1AD7C" w:rsidR="00BF5C16" w:rsidRPr="00BF5C16" w:rsidRDefault="00BF5C16" w:rsidP="00BF5C16">
      <w:pPr>
        <w:spacing w:after="0"/>
        <w:rPr>
          <w:rFonts w:ascii="Times New Roman" w:hAnsi="Times New Roman" w:cs="Times New Roman"/>
        </w:rPr>
      </w:pPr>
    </w:p>
    <w:p w14:paraId="0DCEDC80" w14:textId="77777777" w:rsidR="00BF5C16" w:rsidRPr="00BF5C16" w:rsidRDefault="00BF5C16" w:rsidP="00BF5C16">
      <w:pPr>
        <w:spacing w:after="0"/>
        <w:jc w:val="center"/>
        <w:rPr>
          <w:rFonts w:ascii="Times New Roman" w:hAnsi="Times New Roman" w:cs="Times New Roman"/>
        </w:rPr>
      </w:pPr>
      <w:r w:rsidRPr="00BF5C16">
        <w:rPr>
          <w:rFonts w:ascii="Times New Roman" w:hAnsi="Times New Roman" w:cs="Times New Roman"/>
        </w:rPr>
        <w:t>§1</w:t>
      </w:r>
    </w:p>
    <w:p w14:paraId="5D593753" w14:textId="6B9504F8" w:rsidR="00BF5C16" w:rsidRPr="00BF5C16" w:rsidRDefault="00BF5C16" w:rsidP="00BF5C16">
      <w:pPr>
        <w:spacing w:after="0"/>
        <w:rPr>
          <w:rFonts w:ascii="Times New Roman" w:hAnsi="Times New Roman" w:cs="Times New Roman"/>
        </w:rPr>
      </w:pPr>
      <w:r w:rsidRPr="00BF5C16">
        <w:rPr>
          <w:rFonts w:ascii="Times New Roman" w:hAnsi="Times New Roman" w:cs="Times New Roman"/>
        </w:rPr>
        <w:t>Stawający, zwani dalej Wspólnikami oświadczają, że na podstawie przepisów Kodeksu Spółek Handlowych zawiązują Spółkę z ograniczoną odpowiedzialnością, zwaną dalej „Spółką".</w:t>
      </w:r>
    </w:p>
    <w:p w14:paraId="34848C7F" w14:textId="5C0EBAD4" w:rsidR="00BF5C16" w:rsidRPr="00BF5C16" w:rsidRDefault="00BF5C16" w:rsidP="00BF5C16">
      <w:pPr>
        <w:spacing w:after="0"/>
        <w:rPr>
          <w:rFonts w:ascii="Times New Roman" w:hAnsi="Times New Roman" w:cs="Times New Roman"/>
        </w:rPr>
      </w:pPr>
    </w:p>
    <w:p w14:paraId="4A8BEE4E" w14:textId="77777777" w:rsidR="00BF5C16" w:rsidRPr="00BF5C16" w:rsidRDefault="00BF5C16" w:rsidP="00BF5C16">
      <w:pPr>
        <w:spacing w:after="0"/>
        <w:jc w:val="center"/>
        <w:rPr>
          <w:rFonts w:ascii="Times New Roman" w:hAnsi="Times New Roman" w:cs="Times New Roman"/>
        </w:rPr>
      </w:pPr>
      <w:r w:rsidRPr="00BF5C16">
        <w:rPr>
          <w:rFonts w:ascii="Times New Roman" w:hAnsi="Times New Roman" w:cs="Times New Roman"/>
        </w:rPr>
        <w:t>§2</w:t>
      </w:r>
    </w:p>
    <w:p w14:paraId="2C03A220" w14:textId="01D4C410" w:rsidR="00BF5C16" w:rsidRPr="00BF5C16" w:rsidRDefault="00BF5C16" w:rsidP="00BF5C16">
      <w:pPr>
        <w:pStyle w:val="ListParagraph"/>
        <w:numPr>
          <w:ilvl w:val="0"/>
          <w:numId w:val="2"/>
        </w:numPr>
        <w:spacing w:after="0"/>
        <w:rPr>
          <w:rFonts w:ascii="Times New Roman" w:hAnsi="Times New Roman" w:cs="Times New Roman"/>
        </w:rPr>
      </w:pPr>
      <w:r w:rsidRPr="00BF5C16">
        <w:rPr>
          <w:rFonts w:ascii="Times New Roman" w:hAnsi="Times New Roman" w:cs="Times New Roman"/>
        </w:rPr>
        <w:t>Spółka działać będzie pod nazwą: „</w:t>
      </w:r>
      <w:r w:rsidR="002A08F7" w:rsidRPr="002A08F7">
        <w:rPr>
          <w:rFonts w:ascii="Times New Roman" w:hAnsi="Times New Roman" w:cs="Times New Roman"/>
          <w:highlight w:val="yellow"/>
        </w:rPr>
        <w:t>NAZWA</w:t>
      </w:r>
      <w:r w:rsidR="002A08F7">
        <w:rPr>
          <w:rFonts w:ascii="Times New Roman" w:hAnsi="Times New Roman" w:cs="Times New Roman"/>
          <w:highlight w:val="yellow"/>
        </w:rPr>
        <w:t xml:space="preserve"> TOWJEJ</w:t>
      </w:r>
      <w:r w:rsidR="002A08F7" w:rsidRPr="002A08F7">
        <w:rPr>
          <w:rFonts w:ascii="Times New Roman" w:hAnsi="Times New Roman" w:cs="Times New Roman"/>
          <w:highlight w:val="yellow"/>
        </w:rPr>
        <w:t xml:space="preserve"> SPÓŁKI</w:t>
      </w:r>
      <w:r w:rsidRPr="00BF5C16">
        <w:rPr>
          <w:rFonts w:ascii="Times New Roman" w:hAnsi="Times New Roman" w:cs="Times New Roman"/>
        </w:rPr>
        <w:t>" Spółka z ograniczoną odpowiedzialnością.</w:t>
      </w:r>
    </w:p>
    <w:p w14:paraId="760BB9E1" w14:textId="6C51E8A2" w:rsidR="00BF5C16" w:rsidRPr="00BF5C16" w:rsidRDefault="00BF5C16" w:rsidP="00BF5C16">
      <w:pPr>
        <w:pStyle w:val="ListParagraph"/>
        <w:numPr>
          <w:ilvl w:val="0"/>
          <w:numId w:val="2"/>
        </w:numPr>
        <w:spacing w:after="0"/>
        <w:rPr>
          <w:rFonts w:ascii="Times New Roman" w:hAnsi="Times New Roman" w:cs="Times New Roman"/>
        </w:rPr>
      </w:pPr>
      <w:r w:rsidRPr="00BF5C16">
        <w:rPr>
          <w:rFonts w:ascii="Times New Roman" w:hAnsi="Times New Roman" w:cs="Times New Roman"/>
        </w:rPr>
        <w:t xml:space="preserve">Siedzibą spółki jest </w:t>
      </w:r>
      <w:r w:rsidR="002A08F7" w:rsidRPr="002A08F7">
        <w:rPr>
          <w:rFonts w:ascii="Times New Roman" w:hAnsi="Times New Roman" w:cs="Times New Roman"/>
          <w:highlight w:val="yellow"/>
        </w:rPr>
        <w:t>Lubań</w:t>
      </w:r>
      <w:r w:rsidRPr="00BF5C16">
        <w:rPr>
          <w:rFonts w:ascii="Times New Roman" w:hAnsi="Times New Roman" w:cs="Times New Roman"/>
        </w:rPr>
        <w:t>.</w:t>
      </w:r>
    </w:p>
    <w:p w14:paraId="5EE270C0" w14:textId="77777777" w:rsidR="00BF5C16" w:rsidRPr="00BF5C16" w:rsidRDefault="00BF5C16" w:rsidP="00BF5C16">
      <w:pPr>
        <w:pStyle w:val="ListParagraph"/>
        <w:numPr>
          <w:ilvl w:val="0"/>
          <w:numId w:val="2"/>
        </w:numPr>
        <w:spacing w:after="0"/>
        <w:rPr>
          <w:rFonts w:ascii="Times New Roman" w:hAnsi="Times New Roman" w:cs="Times New Roman"/>
        </w:rPr>
      </w:pPr>
      <w:r w:rsidRPr="00BF5C16">
        <w:rPr>
          <w:rFonts w:ascii="Times New Roman" w:hAnsi="Times New Roman" w:cs="Times New Roman"/>
        </w:rPr>
        <w:t>Spółka prowadzi działalność na terytorium Rzeczypospolitej Polskiej i poza jej granicami.</w:t>
      </w:r>
    </w:p>
    <w:p w14:paraId="7A9DB51E" w14:textId="77777777" w:rsidR="00BF5C16" w:rsidRPr="00BF5C16" w:rsidRDefault="00BF5C16" w:rsidP="00BF5C16">
      <w:pPr>
        <w:pStyle w:val="ListParagraph"/>
        <w:numPr>
          <w:ilvl w:val="0"/>
          <w:numId w:val="2"/>
        </w:numPr>
        <w:spacing w:after="0"/>
        <w:rPr>
          <w:rFonts w:ascii="Times New Roman" w:hAnsi="Times New Roman" w:cs="Times New Roman"/>
        </w:rPr>
      </w:pPr>
      <w:r w:rsidRPr="00BF5C16">
        <w:rPr>
          <w:rFonts w:ascii="Times New Roman" w:hAnsi="Times New Roman" w:cs="Times New Roman"/>
        </w:rPr>
        <w:t>Spółka może otwierać oddziały i przedstawicielstwa na terytorium Rzeczypospolitej polskiej i poza jej granicami.</w:t>
      </w:r>
    </w:p>
    <w:p w14:paraId="3C2236ED" w14:textId="0F3A4BA5" w:rsidR="00BF5C16" w:rsidRPr="00BF5C16" w:rsidRDefault="00BF5C16" w:rsidP="00BF5C16">
      <w:pPr>
        <w:pStyle w:val="ListParagraph"/>
        <w:numPr>
          <w:ilvl w:val="0"/>
          <w:numId w:val="2"/>
        </w:numPr>
        <w:spacing w:after="0"/>
        <w:rPr>
          <w:rFonts w:ascii="Times New Roman" w:hAnsi="Times New Roman" w:cs="Times New Roman"/>
        </w:rPr>
      </w:pPr>
      <w:r w:rsidRPr="00BF5C16">
        <w:rPr>
          <w:rFonts w:ascii="Times New Roman" w:hAnsi="Times New Roman" w:cs="Times New Roman"/>
        </w:rPr>
        <w:t>Spółka zostaje powołana na czas nieokreślony.</w:t>
      </w:r>
    </w:p>
    <w:p w14:paraId="4A74A347" w14:textId="70544BDE" w:rsidR="00BF5C16" w:rsidRPr="00BF5C16" w:rsidRDefault="00BF5C16" w:rsidP="00BF5C16">
      <w:pPr>
        <w:spacing w:after="0"/>
        <w:rPr>
          <w:rFonts w:ascii="Times New Roman" w:hAnsi="Times New Roman" w:cs="Times New Roman"/>
        </w:rPr>
      </w:pPr>
    </w:p>
    <w:p w14:paraId="47B01D94" w14:textId="77777777" w:rsidR="00BF5C16" w:rsidRPr="00BF5C16" w:rsidRDefault="00BF5C16" w:rsidP="00BF5C16">
      <w:pPr>
        <w:spacing w:after="0"/>
        <w:jc w:val="center"/>
        <w:rPr>
          <w:rFonts w:ascii="Times New Roman" w:hAnsi="Times New Roman" w:cs="Times New Roman"/>
        </w:rPr>
      </w:pPr>
      <w:r w:rsidRPr="00BF5C16">
        <w:rPr>
          <w:rFonts w:ascii="Times New Roman" w:hAnsi="Times New Roman" w:cs="Times New Roman"/>
        </w:rPr>
        <w:t>§3</w:t>
      </w:r>
    </w:p>
    <w:p w14:paraId="4A6B9C85" w14:textId="77777777" w:rsidR="00BF5C16" w:rsidRPr="00BF5C16" w:rsidRDefault="00BF5C16" w:rsidP="00BF5C16">
      <w:pPr>
        <w:spacing w:after="0"/>
        <w:rPr>
          <w:rFonts w:ascii="Times New Roman" w:hAnsi="Times New Roman" w:cs="Times New Roman"/>
        </w:rPr>
      </w:pPr>
      <w:r w:rsidRPr="00BF5C16">
        <w:rPr>
          <w:rFonts w:ascii="Times New Roman" w:hAnsi="Times New Roman" w:cs="Times New Roman"/>
        </w:rPr>
        <w:t>Przedmiotem działalności spółki jest:</w:t>
      </w:r>
    </w:p>
    <w:p w14:paraId="5366F6DE" w14:textId="5AAC3ADA" w:rsidR="00BF5C16" w:rsidRPr="002A08F7" w:rsidRDefault="00BF5C16" w:rsidP="00BF5C16">
      <w:pPr>
        <w:pStyle w:val="ListParagraph"/>
        <w:numPr>
          <w:ilvl w:val="0"/>
          <w:numId w:val="3"/>
        </w:numPr>
        <w:spacing w:after="0"/>
        <w:rPr>
          <w:rFonts w:ascii="Times New Roman" w:hAnsi="Times New Roman" w:cs="Times New Roman"/>
          <w:highlight w:val="yellow"/>
        </w:rPr>
      </w:pPr>
      <w:r w:rsidRPr="002A08F7">
        <w:rPr>
          <w:rFonts w:ascii="Times New Roman" w:hAnsi="Times New Roman" w:cs="Times New Roman"/>
          <w:highlight w:val="yellow"/>
        </w:rPr>
        <w:t>Handel hurtowy i detaliczny pojazdami samochodowymi; naprawa pojazdów samochodowych,</w:t>
      </w:r>
    </w:p>
    <w:p w14:paraId="30197DEA" w14:textId="233AC431" w:rsidR="00BF5C16" w:rsidRPr="002A08F7" w:rsidRDefault="00BF5C16" w:rsidP="00BF5C16">
      <w:pPr>
        <w:pStyle w:val="ListParagraph"/>
        <w:numPr>
          <w:ilvl w:val="0"/>
          <w:numId w:val="3"/>
        </w:numPr>
        <w:spacing w:after="0"/>
        <w:rPr>
          <w:rFonts w:ascii="Times New Roman" w:hAnsi="Times New Roman" w:cs="Times New Roman"/>
          <w:highlight w:val="yellow"/>
        </w:rPr>
      </w:pPr>
      <w:r w:rsidRPr="002A08F7">
        <w:rPr>
          <w:rFonts w:ascii="Times New Roman" w:hAnsi="Times New Roman" w:cs="Times New Roman"/>
          <w:highlight w:val="yellow"/>
        </w:rPr>
        <w:t>Sprzedaż hurtowa i detaliczna samochodów osobowych i furgonetek,</w:t>
      </w:r>
    </w:p>
    <w:p w14:paraId="5D0036A0" w14:textId="3633FB1A" w:rsidR="00BF5C16" w:rsidRPr="002A08F7" w:rsidRDefault="00BF5C16" w:rsidP="00BF5C16">
      <w:pPr>
        <w:pStyle w:val="ListParagraph"/>
        <w:numPr>
          <w:ilvl w:val="0"/>
          <w:numId w:val="3"/>
        </w:numPr>
        <w:spacing w:after="0"/>
        <w:rPr>
          <w:rFonts w:ascii="Times New Roman" w:hAnsi="Times New Roman" w:cs="Times New Roman"/>
          <w:highlight w:val="yellow"/>
        </w:rPr>
      </w:pPr>
      <w:r w:rsidRPr="002A08F7">
        <w:rPr>
          <w:rFonts w:ascii="Times New Roman" w:hAnsi="Times New Roman" w:cs="Times New Roman"/>
          <w:highlight w:val="yellow"/>
        </w:rPr>
        <w:t>Wynajem i dzierżawa samochodów osobowych i furgonetek,</w:t>
      </w:r>
    </w:p>
    <w:p w14:paraId="6C3C6FF0" w14:textId="376F644E" w:rsidR="00BF5C16" w:rsidRPr="002A08F7" w:rsidRDefault="00BF5C16" w:rsidP="00BF5C16">
      <w:pPr>
        <w:pStyle w:val="ListParagraph"/>
        <w:numPr>
          <w:ilvl w:val="0"/>
          <w:numId w:val="3"/>
        </w:numPr>
        <w:spacing w:after="0"/>
        <w:rPr>
          <w:rFonts w:ascii="Times New Roman" w:hAnsi="Times New Roman" w:cs="Times New Roman"/>
          <w:highlight w:val="yellow"/>
        </w:rPr>
      </w:pPr>
      <w:r w:rsidRPr="002A08F7">
        <w:rPr>
          <w:rFonts w:ascii="Times New Roman" w:hAnsi="Times New Roman" w:cs="Times New Roman"/>
          <w:highlight w:val="yellow"/>
        </w:rPr>
        <w:t>Konserwacja i naprawa pojazdów samochodowych, z wyłączeniem motocykli,</w:t>
      </w:r>
    </w:p>
    <w:p w14:paraId="659F45E4" w14:textId="15C4BB7F" w:rsidR="00BF5C16" w:rsidRPr="002A08F7" w:rsidRDefault="00BF5C16" w:rsidP="00BF5C16">
      <w:pPr>
        <w:pStyle w:val="ListParagraph"/>
        <w:numPr>
          <w:ilvl w:val="0"/>
          <w:numId w:val="3"/>
        </w:numPr>
        <w:spacing w:after="0"/>
        <w:rPr>
          <w:rFonts w:ascii="Times New Roman" w:hAnsi="Times New Roman" w:cs="Times New Roman"/>
          <w:highlight w:val="yellow"/>
        </w:rPr>
      </w:pPr>
      <w:r w:rsidRPr="002A08F7">
        <w:rPr>
          <w:rFonts w:ascii="Times New Roman" w:hAnsi="Times New Roman" w:cs="Times New Roman"/>
          <w:highlight w:val="yellow"/>
        </w:rPr>
        <w:t>Pozostałe badania i analizy techniczne,</w:t>
      </w:r>
    </w:p>
    <w:p w14:paraId="2A4937D6" w14:textId="4113C553" w:rsidR="00BF5C16" w:rsidRPr="002A08F7" w:rsidRDefault="00BF5C16" w:rsidP="00BF5C16">
      <w:pPr>
        <w:pStyle w:val="ListParagraph"/>
        <w:numPr>
          <w:ilvl w:val="0"/>
          <w:numId w:val="3"/>
        </w:numPr>
        <w:spacing w:after="0"/>
        <w:rPr>
          <w:rFonts w:ascii="Times New Roman" w:hAnsi="Times New Roman" w:cs="Times New Roman"/>
          <w:highlight w:val="yellow"/>
        </w:rPr>
      </w:pPr>
      <w:r w:rsidRPr="002A08F7">
        <w:rPr>
          <w:rFonts w:ascii="Times New Roman" w:hAnsi="Times New Roman" w:cs="Times New Roman"/>
          <w:highlight w:val="yellow"/>
        </w:rPr>
        <w:t>Produkcja opon i dętek z gumy; bieżnikowanie i regenerowanie opon z gumy,</w:t>
      </w:r>
    </w:p>
    <w:p w14:paraId="55EFD7D2" w14:textId="411FA2C9" w:rsidR="00BF5C16" w:rsidRPr="002A08F7" w:rsidRDefault="00BF5C16" w:rsidP="00BF5C16">
      <w:pPr>
        <w:pStyle w:val="ListParagraph"/>
        <w:numPr>
          <w:ilvl w:val="0"/>
          <w:numId w:val="3"/>
        </w:numPr>
        <w:spacing w:after="0"/>
        <w:rPr>
          <w:rFonts w:ascii="Times New Roman" w:hAnsi="Times New Roman" w:cs="Times New Roman"/>
          <w:highlight w:val="yellow"/>
        </w:rPr>
      </w:pPr>
      <w:r w:rsidRPr="002A08F7">
        <w:rPr>
          <w:rFonts w:ascii="Times New Roman" w:hAnsi="Times New Roman" w:cs="Times New Roman"/>
          <w:highlight w:val="yellow"/>
        </w:rPr>
        <w:t>Sprzedaż hurtowa i detaliczna motocykli, ich naprawa i konserwacja oraz sprzedaż hurtowa i detaliczna części i akcesoriów do nich,</w:t>
      </w:r>
    </w:p>
    <w:p w14:paraId="6D376D47" w14:textId="522EA339" w:rsidR="00BF5C16" w:rsidRPr="002A08F7" w:rsidRDefault="00BF5C16" w:rsidP="00BF5C16">
      <w:pPr>
        <w:pStyle w:val="ListParagraph"/>
        <w:numPr>
          <w:ilvl w:val="0"/>
          <w:numId w:val="3"/>
        </w:numPr>
        <w:spacing w:after="0"/>
        <w:rPr>
          <w:rFonts w:ascii="Times New Roman" w:hAnsi="Times New Roman" w:cs="Times New Roman"/>
          <w:highlight w:val="yellow"/>
        </w:rPr>
      </w:pPr>
      <w:r w:rsidRPr="002A08F7">
        <w:rPr>
          <w:rFonts w:ascii="Times New Roman" w:hAnsi="Times New Roman" w:cs="Times New Roman"/>
          <w:highlight w:val="yellow"/>
        </w:rPr>
        <w:t>Działalność komercyjna, gdzie indziej niesklasyfikowana,</w:t>
      </w:r>
    </w:p>
    <w:p w14:paraId="02681C68" w14:textId="1A36337A" w:rsidR="00BF5C16" w:rsidRPr="002A08F7" w:rsidRDefault="00BF5C16" w:rsidP="00BF5C16">
      <w:pPr>
        <w:pStyle w:val="ListParagraph"/>
        <w:numPr>
          <w:ilvl w:val="0"/>
          <w:numId w:val="3"/>
        </w:numPr>
        <w:spacing w:after="0"/>
        <w:rPr>
          <w:rFonts w:ascii="Times New Roman" w:hAnsi="Times New Roman" w:cs="Times New Roman"/>
          <w:highlight w:val="yellow"/>
        </w:rPr>
      </w:pPr>
      <w:r w:rsidRPr="002A08F7">
        <w:rPr>
          <w:rFonts w:ascii="Times New Roman" w:hAnsi="Times New Roman" w:cs="Times New Roman"/>
          <w:highlight w:val="yellow"/>
        </w:rPr>
        <w:t>Sprzedaż hurtowa pozostałych maszyn i urządzeń,</w:t>
      </w:r>
    </w:p>
    <w:p w14:paraId="6F166C90" w14:textId="62206670" w:rsidR="00BF5C16" w:rsidRPr="002A08F7" w:rsidRDefault="00BF5C16" w:rsidP="00BF5C16">
      <w:pPr>
        <w:pStyle w:val="ListParagraph"/>
        <w:numPr>
          <w:ilvl w:val="0"/>
          <w:numId w:val="3"/>
        </w:numPr>
        <w:spacing w:after="0"/>
        <w:rPr>
          <w:rFonts w:ascii="Times New Roman" w:hAnsi="Times New Roman" w:cs="Times New Roman"/>
          <w:highlight w:val="yellow"/>
        </w:rPr>
      </w:pPr>
      <w:r w:rsidRPr="002A08F7">
        <w:rPr>
          <w:rFonts w:ascii="Times New Roman" w:hAnsi="Times New Roman" w:cs="Times New Roman"/>
          <w:highlight w:val="yellow"/>
        </w:rPr>
        <w:t>Kupno i sprzedaż nieruchomości na własny rachunek,</w:t>
      </w:r>
    </w:p>
    <w:p w14:paraId="4A4FC5A7" w14:textId="506C97A2" w:rsidR="00BF5C16" w:rsidRPr="002A08F7" w:rsidRDefault="00BF5C16" w:rsidP="00BF5C16">
      <w:pPr>
        <w:pStyle w:val="ListParagraph"/>
        <w:numPr>
          <w:ilvl w:val="0"/>
          <w:numId w:val="3"/>
        </w:numPr>
        <w:spacing w:after="0"/>
        <w:rPr>
          <w:rFonts w:ascii="Times New Roman" w:hAnsi="Times New Roman" w:cs="Times New Roman"/>
          <w:highlight w:val="yellow"/>
        </w:rPr>
      </w:pPr>
      <w:r w:rsidRPr="002A08F7">
        <w:rPr>
          <w:rFonts w:ascii="Times New Roman" w:hAnsi="Times New Roman" w:cs="Times New Roman"/>
          <w:highlight w:val="yellow"/>
        </w:rPr>
        <w:t>Wynajem i zarządzanie nieruchomościami własnymi lub dzierżawionymi,</w:t>
      </w:r>
    </w:p>
    <w:p w14:paraId="715E7374" w14:textId="3B1A2DBF" w:rsidR="00BF5C16" w:rsidRPr="002A08F7" w:rsidRDefault="00BF5C16" w:rsidP="00BF5C16">
      <w:pPr>
        <w:pStyle w:val="ListParagraph"/>
        <w:numPr>
          <w:ilvl w:val="0"/>
          <w:numId w:val="3"/>
        </w:numPr>
        <w:spacing w:after="0"/>
        <w:rPr>
          <w:rFonts w:ascii="Times New Roman" w:hAnsi="Times New Roman" w:cs="Times New Roman"/>
          <w:highlight w:val="yellow"/>
        </w:rPr>
      </w:pPr>
      <w:r w:rsidRPr="002A08F7">
        <w:rPr>
          <w:rFonts w:ascii="Times New Roman" w:hAnsi="Times New Roman" w:cs="Times New Roman"/>
          <w:highlight w:val="yellow"/>
        </w:rPr>
        <w:t>Doradztwo związane z zarządzaniem,</w:t>
      </w:r>
    </w:p>
    <w:p w14:paraId="4F801689" w14:textId="4FE7CB7D" w:rsidR="00BF5C16" w:rsidRPr="002A08F7" w:rsidRDefault="00BF5C16" w:rsidP="00BF5C16">
      <w:pPr>
        <w:pStyle w:val="ListParagraph"/>
        <w:numPr>
          <w:ilvl w:val="0"/>
          <w:numId w:val="3"/>
        </w:numPr>
        <w:spacing w:after="0"/>
        <w:rPr>
          <w:rFonts w:ascii="Times New Roman" w:hAnsi="Times New Roman" w:cs="Times New Roman"/>
          <w:highlight w:val="yellow"/>
        </w:rPr>
      </w:pPr>
      <w:r w:rsidRPr="002A08F7">
        <w:rPr>
          <w:rFonts w:ascii="Times New Roman" w:hAnsi="Times New Roman" w:cs="Times New Roman"/>
          <w:highlight w:val="yellow"/>
        </w:rPr>
        <w:t>Działalność związana z organizacją targów, wystaw i kongresów,</w:t>
      </w:r>
    </w:p>
    <w:p w14:paraId="7FED6719" w14:textId="7875CC3D" w:rsidR="00BF5C16" w:rsidRPr="002A08F7" w:rsidRDefault="00BF5C16" w:rsidP="00BF5C16">
      <w:pPr>
        <w:pStyle w:val="ListParagraph"/>
        <w:numPr>
          <w:ilvl w:val="0"/>
          <w:numId w:val="3"/>
        </w:numPr>
        <w:spacing w:after="0"/>
        <w:rPr>
          <w:rFonts w:ascii="Times New Roman" w:hAnsi="Times New Roman" w:cs="Times New Roman"/>
          <w:highlight w:val="yellow"/>
        </w:rPr>
      </w:pPr>
      <w:r w:rsidRPr="002A08F7">
        <w:rPr>
          <w:rFonts w:ascii="Times New Roman" w:hAnsi="Times New Roman" w:cs="Times New Roman"/>
          <w:highlight w:val="yellow"/>
        </w:rPr>
        <w:t>Naprawa, konserwacja i instalowanie maszyn i urządzeń,</w:t>
      </w:r>
    </w:p>
    <w:p w14:paraId="2FEB0DAB" w14:textId="5690EF02" w:rsidR="00BF5C16" w:rsidRPr="002A08F7" w:rsidRDefault="00BF5C16" w:rsidP="002A08F7">
      <w:pPr>
        <w:pStyle w:val="ListParagraph"/>
        <w:numPr>
          <w:ilvl w:val="0"/>
          <w:numId w:val="3"/>
        </w:numPr>
        <w:spacing w:after="0"/>
        <w:rPr>
          <w:rFonts w:ascii="Times New Roman" w:hAnsi="Times New Roman" w:cs="Times New Roman"/>
          <w:highlight w:val="yellow"/>
        </w:rPr>
      </w:pPr>
      <w:r w:rsidRPr="002A08F7">
        <w:rPr>
          <w:rFonts w:ascii="Times New Roman" w:hAnsi="Times New Roman" w:cs="Times New Roman"/>
          <w:highlight w:val="yellow"/>
        </w:rPr>
        <w:lastRenderedPageBreak/>
        <w:t>Działalność agentów zajmujących się sprzedażą maszyn, urządzeń przemysłowych, statków, samolotów,</w:t>
      </w:r>
    </w:p>
    <w:p w14:paraId="677815E3" w14:textId="4C13FF6E" w:rsidR="00BF5C16" w:rsidRPr="002A08F7" w:rsidRDefault="00BF5C16" w:rsidP="00BF5C16">
      <w:pPr>
        <w:pStyle w:val="ListParagraph"/>
        <w:numPr>
          <w:ilvl w:val="0"/>
          <w:numId w:val="3"/>
        </w:numPr>
        <w:spacing w:after="0"/>
        <w:rPr>
          <w:rFonts w:ascii="Times New Roman" w:hAnsi="Times New Roman" w:cs="Times New Roman"/>
          <w:highlight w:val="yellow"/>
        </w:rPr>
      </w:pPr>
      <w:r w:rsidRPr="002A08F7">
        <w:rPr>
          <w:rFonts w:ascii="Times New Roman" w:hAnsi="Times New Roman" w:cs="Times New Roman"/>
          <w:highlight w:val="yellow"/>
        </w:rPr>
        <w:t>Obróbka i usuwanie odpadów innych niż niebezpieczne,</w:t>
      </w:r>
    </w:p>
    <w:p w14:paraId="04EC8B39" w14:textId="3316544B" w:rsidR="00BF5C16" w:rsidRPr="002A08F7" w:rsidRDefault="00BF5C16" w:rsidP="00BF5C16">
      <w:pPr>
        <w:pStyle w:val="ListParagraph"/>
        <w:numPr>
          <w:ilvl w:val="0"/>
          <w:numId w:val="3"/>
        </w:numPr>
        <w:spacing w:after="0"/>
        <w:rPr>
          <w:rFonts w:ascii="Times New Roman" w:hAnsi="Times New Roman" w:cs="Times New Roman"/>
          <w:highlight w:val="yellow"/>
        </w:rPr>
      </w:pPr>
      <w:r w:rsidRPr="002A08F7">
        <w:rPr>
          <w:rFonts w:ascii="Times New Roman" w:hAnsi="Times New Roman" w:cs="Times New Roman"/>
          <w:highlight w:val="yellow"/>
        </w:rPr>
        <w:t>Pozostała działalność wspomagająca prowadzenie działalności gospodarczej, gdzie indziej niesklasyfikowana,</w:t>
      </w:r>
    </w:p>
    <w:p w14:paraId="6CEF7995" w14:textId="52F6445C" w:rsidR="00BF5C16" w:rsidRPr="002A08F7" w:rsidRDefault="00BF5C16" w:rsidP="00BF5C16">
      <w:pPr>
        <w:pStyle w:val="ListParagraph"/>
        <w:numPr>
          <w:ilvl w:val="0"/>
          <w:numId w:val="3"/>
        </w:numPr>
        <w:spacing w:after="0"/>
        <w:rPr>
          <w:rFonts w:ascii="Times New Roman" w:hAnsi="Times New Roman" w:cs="Times New Roman"/>
          <w:highlight w:val="yellow"/>
        </w:rPr>
      </w:pPr>
      <w:r w:rsidRPr="002A08F7">
        <w:rPr>
          <w:rFonts w:ascii="Times New Roman" w:hAnsi="Times New Roman" w:cs="Times New Roman"/>
          <w:highlight w:val="yellow"/>
        </w:rPr>
        <w:t>Działalność związana z rekultywacją i pozostała działalność usługowa związana z gospodarką odpadami.</w:t>
      </w:r>
    </w:p>
    <w:p w14:paraId="4CA95370" w14:textId="62361FCD" w:rsidR="00BF5C16" w:rsidRPr="00BF5C16" w:rsidRDefault="00BF5C16" w:rsidP="00BF5C16">
      <w:pPr>
        <w:spacing w:after="0"/>
        <w:rPr>
          <w:rFonts w:ascii="Times New Roman" w:hAnsi="Times New Roman" w:cs="Times New Roman"/>
        </w:rPr>
      </w:pPr>
    </w:p>
    <w:p w14:paraId="7B59DD85" w14:textId="77777777" w:rsidR="00BF5C16" w:rsidRPr="00BF5C16" w:rsidRDefault="00BF5C16" w:rsidP="00BF5C16">
      <w:pPr>
        <w:spacing w:after="0"/>
        <w:jc w:val="center"/>
        <w:rPr>
          <w:rFonts w:ascii="Times New Roman" w:hAnsi="Times New Roman" w:cs="Times New Roman"/>
        </w:rPr>
      </w:pPr>
      <w:r w:rsidRPr="00BF5C16">
        <w:rPr>
          <w:rFonts w:ascii="Times New Roman" w:hAnsi="Times New Roman" w:cs="Times New Roman"/>
        </w:rPr>
        <w:t>§4</w:t>
      </w:r>
    </w:p>
    <w:p w14:paraId="419438DE" w14:textId="657811E2" w:rsidR="00BF5C16" w:rsidRPr="002A08F7" w:rsidRDefault="00BF5C16" w:rsidP="00BF5C16">
      <w:pPr>
        <w:pStyle w:val="ListParagraph"/>
        <w:numPr>
          <w:ilvl w:val="0"/>
          <w:numId w:val="6"/>
        </w:numPr>
        <w:spacing w:after="0"/>
        <w:rPr>
          <w:rFonts w:ascii="Times New Roman" w:hAnsi="Times New Roman" w:cs="Times New Roman"/>
          <w:highlight w:val="yellow"/>
        </w:rPr>
      </w:pPr>
      <w:r w:rsidRPr="002A08F7">
        <w:rPr>
          <w:rFonts w:ascii="Times New Roman" w:hAnsi="Times New Roman" w:cs="Times New Roman"/>
          <w:highlight w:val="yellow"/>
        </w:rPr>
        <w:t>Kapitał zakładowy spółki wynosi 2</w:t>
      </w:r>
      <w:r w:rsidR="002A08F7" w:rsidRPr="002A08F7">
        <w:rPr>
          <w:rFonts w:ascii="Times New Roman" w:hAnsi="Times New Roman" w:cs="Times New Roman"/>
          <w:highlight w:val="yellow"/>
        </w:rPr>
        <w:t>50</w:t>
      </w:r>
      <w:r w:rsidRPr="002A08F7">
        <w:rPr>
          <w:rFonts w:ascii="Times New Roman" w:hAnsi="Times New Roman" w:cs="Times New Roman"/>
          <w:highlight w:val="yellow"/>
        </w:rPr>
        <w:t>.</w:t>
      </w:r>
      <w:r w:rsidR="002A08F7" w:rsidRPr="002A08F7">
        <w:rPr>
          <w:rFonts w:ascii="Times New Roman" w:hAnsi="Times New Roman" w:cs="Times New Roman"/>
          <w:highlight w:val="yellow"/>
        </w:rPr>
        <w:t>000</w:t>
      </w:r>
      <w:r w:rsidRPr="002A08F7">
        <w:rPr>
          <w:rFonts w:ascii="Times New Roman" w:hAnsi="Times New Roman" w:cs="Times New Roman"/>
          <w:highlight w:val="yellow"/>
        </w:rPr>
        <w:t xml:space="preserve">,00 zł (słownie: dwieście </w:t>
      </w:r>
      <w:r w:rsidR="002A08F7" w:rsidRPr="002A08F7">
        <w:rPr>
          <w:rFonts w:ascii="Times New Roman" w:hAnsi="Times New Roman" w:cs="Times New Roman"/>
          <w:highlight w:val="yellow"/>
        </w:rPr>
        <w:t>pięćdziesiąt</w:t>
      </w:r>
      <w:r w:rsidRPr="002A08F7">
        <w:rPr>
          <w:rFonts w:ascii="Times New Roman" w:hAnsi="Times New Roman" w:cs="Times New Roman"/>
          <w:highlight w:val="yellow"/>
        </w:rPr>
        <w:t xml:space="preserve"> tysięcy pięćset złotych) i dzieli się na 5</w:t>
      </w:r>
      <w:r w:rsidR="002A08F7" w:rsidRPr="002A08F7">
        <w:rPr>
          <w:rFonts w:ascii="Times New Roman" w:hAnsi="Times New Roman" w:cs="Times New Roman"/>
          <w:highlight w:val="yellow"/>
        </w:rPr>
        <w:t>00</w:t>
      </w:r>
      <w:r w:rsidRPr="002A08F7">
        <w:rPr>
          <w:rFonts w:ascii="Times New Roman" w:hAnsi="Times New Roman" w:cs="Times New Roman"/>
          <w:highlight w:val="yellow"/>
        </w:rPr>
        <w:t xml:space="preserve"> (słownie: pięćset) równych i niepodzielnych udziałów po 500,00 zł (słownie: pięćset złotych) każdy udział.</w:t>
      </w:r>
    </w:p>
    <w:p w14:paraId="6E5678BC" w14:textId="5DA7AB09" w:rsidR="00BF5C16" w:rsidRPr="00BF5C16" w:rsidRDefault="00BF5C16" w:rsidP="00BF5C16">
      <w:pPr>
        <w:pStyle w:val="ListParagraph"/>
        <w:numPr>
          <w:ilvl w:val="0"/>
          <w:numId w:val="6"/>
        </w:numPr>
        <w:spacing w:after="0"/>
        <w:rPr>
          <w:rFonts w:ascii="Times New Roman" w:hAnsi="Times New Roman" w:cs="Times New Roman"/>
        </w:rPr>
      </w:pPr>
      <w:r w:rsidRPr="00BF5C16">
        <w:rPr>
          <w:rFonts w:ascii="Times New Roman" w:hAnsi="Times New Roman" w:cs="Times New Roman"/>
        </w:rPr>
        <w:t>Każdy wspólnik może mieć więcej niż jeden udział.</w:t>
      </w:r>
    </w:p>
    <w:p w14:paraId="0662A735" w14:textId="3A7315B2" w:rsidR="00BF5C16" w:rsidRPr="00BF5C16" w:rsidRDefault="00BF5C16" w:rsidP="00BF5C16">
      <w:pPr>
        <w:pStyle w:val="ListParagraph"/>
        <w:numPr>
          <w:ilvl w:val="0"/>
          <w:numId w:val="6"/>
        </w:numPr>
        <w:spacing w:after="0"/>
        <w:rPr>
          <w:rFonts w:ascii="Times New Roman" w:hAnsi="Times New Roman" w:cs="Times New Roman"/>
        </w:rPr>
      </w:pPr>
      <w:r w:rsidRPr="00BF5C16">
        <w:rPr>
          <w:rFonts w:ascii="Times New Roman" w:hAnsi="Times New Roman" w:cs="Times New Roman"/>
        </w:rPr>
        <w:t>Wkłady na pokrycie kapitału zakładowego spółki mogą być wnoszone w formie pieniężnej i niepieniężnej (aport).</w:t>
      </w:r>
    </w:p>
    <w:p w14:paraId="516EE007" w14:textId="78DD80C8" w:rsidR="00BF5C16" w:rsidRPr="00BF5C16" w:rsidRDefault="00BF5C16" w:rsidP="00BF5C16">
      <w:pPr>
        <w:pStyle w:val="ListParagraph"/>
        <w:numPr>
          <w:ilvl w:val="0"/>
          <w:numId w:val="6"/>
        </w:numPr>
        <w:spacing w:after="0"/>
        <w:rPr>
          <w:rFonts w:ascii="Times New Roman" w:hAnsi="Times New Roman" w:cs="Times New Roman"/>
        </w:rPr>
      </w:pPr>
      <w:r w:rsidRPr="00BF5C16">
        <w:rPr>
          <w:rFonts w:ascii="Times New Roman" w:hAnsi="Times New Roman" w:cs="Times New Roman"/>
        </w:rPr>
        <w:t>Udziały w kapitale zakładowym spółki są równe i niepodzielne.</w:t>
      </w:r>
    </w:p>
    <w:p w14:paraId="64A276FC" w14:textId="163BC193" w:rsidR="00BF5C16" w:rsidRPr="00BF5C16" w:rsidRDefault="00BF5C16" w:rsidP="00BF5C16">
      <w:pPr>
        <w:spacing w:after="0"/>
        <w:rPr>
          <w:rFonts w:ascii="Times New Roman" w:hAnsi="Times New Roman" w:cs="Times New Roman"/>
        </w:rPr>
      </w:pPr>
    </w:p>
    <w:p w14:paraId="6CD46DDB" w14:textId="77777777" w:rsidR="00BF5C16" w:rsidRPr="00BF5C16" w:rsidRDefault="00BF5C16" w:rsidP="00BF5C16">
      <w:pPr>
        <w:spacing w:after="0"/>
        <w:jc w:val="center"/>
        <w:rPr>
          <w:rFonts w:ascii="Times New Roman" w:hAnsi="Times New Roman" w:cs="Times New Roman"/>
        </w:rPr>
      </w:pPr>
      <w:r w:rsidRPr="00BF5C16">
        <w:rPr>
          <w:rFonts w:ascii="Times New Roman" w:hAnsi="Times New Roman" w:cs="Times New Roman"/>
        </w:rPr>
        <w:t>§5</w:t>
      </w:r>
    </w:p>
    <w:p w14:paraId="2C876478" w14:textId="77777777" w:rsidR="00BF5C16" w:rsidRPr="00BF5C16" w:rsidRDefault="00BF5C16" w:rsidP="00BF5C16">
      <w:pPr>
        <w:spacing w:after="0"/>
        <w:rPr>
          <w:rFonts w:ascii="Times New Roman" w:hAnsi="Times New Roman" w:cs="Times New Roman"/>
        </w:rPr>
      </w:pPr>
      <w:r w:rsidRPr="00BF5C16">
        <w:rPr>
          <w:rFonts w:ascii="Times New Roman" w:hAnsi="Times New Roman" w:cs="Times New Roman"/>
        </w:rPr>
        <w:t>Udziały w kapitale spółki obejmują i pokrywają gotówką:</w:t>
      </w:r>
    </w:p>
    <w:p w14:paraId="1E6ACBAB" w14:textId="5F9B87FB" w:rsidR="00BF5C16" w:rsidRPr="002A08F7" w:rsidRDefault="00BF5C16" w:rsidP="00BF5C16">
      <w:pPr>
        <w:pStyle w:val="ListParagraph"/>
        <w:numPr>
          <w:ilvl w:val="0"/>
          <w:numId w:val="7"/>
        </w:numPr>
        <w:spacing w:after="0"/>
        <w:rPr>
          <w:rFonts w:ascii="Times New Roman" w:hAnsi="Times New Roman" w:cs="Times New Roman"/>
          <w:highlight w:val="yellow"/>
        </w:rPr>
      </w:pPr>
      <w:r w:rsidRPr="002A08F7">
        <w:rPr>
          <w:rFonts w:ascii="Times New Roman" w:hAnsi="Times New Roman" w:cs="Times New Roman"/>
          <w:highlight w:val="yellow"/>
        </w:rPr>
        <w:t>Wspólnik „</w:t>
      </w:r>
      <w:r w:rsidR="002A08F7" w:rsidRPr="002A08F7">
        <w:rPr>
          <w:rFonts w:ascii="Times New Roman" w:hAnsi="Times New Roman" w:cs="Times New Roman"/>
          <w:highlight w:val="yellow"/>
        </w:rPr>
        <w:t>NAZWA WSPÓŁNIKA NR 1”</w:t>
      </w:r>
      <w:r w:rsidRPr="002A08F7">
        <w:rPr>
          <w:rFonts w:ascii="Times New Roman" w:hAnsi="Times New Roman" w:cs="Times New Roman"/>
          <w:highlight w:val="yellow"/>
        </w:rPr>
        <w:t xml:space="preserve"> z siedzibą we </w:t>
      </w:r>
      <w:r w:rsidR="002A08F7" w:rsidRPr="002A08F7">
        <w:rPr>
          <w:rFonts w:ascii="Times New Roman" w:hAnsi="Times New Roman" w:cs="Times New Roman"/>
          <w:highlight w:val="yellow"/>
        </w:rPr>
        <w:t>MIASTO</w:t>
      </w:r>
      <w:r w:rsidRPr="002A08F7">
        <w:rPr>
          <w:rFonts w:ascii="Times New Roman" w:hAnsi="Times New Roman" w:cs="Times New Roman"/>
          <w:highlight w:val="yellow"/>
        </w:rPr>
        <w:t xml:space="preserve"> obejmuje </w:t>
      </w:r>
      <w:r w:rsidR="002A08F7" w:rsidRPr="002A08F7">
        <w:rPr>
          <w:rFonts w:ascii="Times New Roman" w:hAnsi="Times New Roman" w:cs="Times New Roman"/>
          <w:highlight w:val="yellow"/>
        </w:rPr>
        <w:t>250</w:t>
      </w:r>
      <w:r w:rsidRPr="002A08F7">
        <w:rPr>
          <w:rFonts w:ascii="Times New Roman" w:hAnsi="Times New Roman" w:cs="Times New Roman"/>
          <w:highlight w:val="yellow"/>
        </w:rPr>
        <w:t xml:space="preserve"> (słownie: </w:t>
      </w:r>
      <w:r w:rsidR="002A08F7" w:rsidRPr="002A08F7">
        <w:rPr>
          <w:rFonts w:ascii="Times New Roman" w:hAnsi="Times New Roman" w:cs="Times New Roman"/>
          <w:highlight w:val="yellow"/>
        </w:rPr>
        <w:t>dwieście</w:t>
      </w:r>
      <w:r w:rsidRPr="002A08F7">
        <w:rPr>
          <w:rFonts w:ascii="Times New Roman" w:hAnsi="Times New Roman" w:cs="Times New Roman"/>
          <w:highlight w:val="yellow"/>
        </w:rPr>
        <w:t xml:space="preserve"> </w:t>
      </w:r>
      <w:r w:rsidR="002A08F7" w:rsidRPr="002A08F7">
        <w:rPr>
          <w:rFonts w:ascii="Times New Roman" w:hAnsi="Times New Roman" w:cs="Times New Roman"/>
          <w:highlight w:val="yellow"/>
        </w:rPr>
        <w:t>pięćdziesiąt</w:t>
      </w:r>
      <w:r w:rsidRPr="002A08F7">
        <w:rPr>
          <w:rFonts w:ascii="Times New Roman" w:hAnsi="Times New Roman" w:cs="Times New Roman"/>
          <w:highlight w:val="yellow"/>
        </w:rPr>
        <w:t>) udziałów po 500,00 zł (słownie: pięćset złotych) każdy udział, na łączną kwotę 1</w:t>
      </w:r>
      <w:r w:rsidR="002A08F7" w:rsidRPr="002A08F7">
        <w:rPr>
          <w:rFonts w:ascii="Times New Roman" w:hAnsi="Times New Roman" w:cs="Times New Roman"/>
          <w:highlight w:val="yellow"/>
        </w:rPr>
        <w:t>25</w:t>
      </w:r>
      <w:r w:rsidRPr="002A08F7">
        <w:rPr>
          <w:rFonts w:ascii="Times New Roman" w:hAnsi="Times New Roman" w:cs="Times New Roman"/>
          <w:highlight w:val="yellow"/>
        </w:rPr>
        <w:t>.</w:t>
      </w:r>
      <w:r w:rsidR="002A08F7" w:rsidRPr="002A08F7">
        <w:rPr>
          <w:rFonts w:ascii="Times New Roman" w:hAnsi="Times New Roman" w:cs="Times New Roman"/>
          <w:highlight w:val="yellow"/>
        </w:rPr>
        <w:t>0</w:t>
      </w:r>
      <w:r w:rsidRPr="002A08F7">
        <w:rPr>
          <w:rFonts w:ascii="Times New Roman" w:hAnsi="Times New Roman" w:cs="Times New Roman"/>
          <w:highlight w:val="yellow"/>
        </w:rPr>
        <w:t xml:space="preserve">00,00 zł (słownie: sto </w:t>
      </w:r>
      <w:r w:rsidR="002A08F7" w:rsidRPr="002A08F7">
        <w:rPr>
          <w:rFonts w:ascii="Times New Roman" w:hAnsi="Times New Roman" w:cs="Times New Roman"/>
          <w:highlight w:val="yellow"/>
        </w:rPr>
        <w:t>dwadzieścia</w:t>
      </w:r>
      <w:r w:rsidRPr="002A08F7">
        <w:rPr>
          <w:rFonts w:ascii="Times New Roman" w:hAnsi="Times New Roman" w:cs="Times New Roman"/>
          <w:highlight w:val="yellow"/>
        </w:rPr>
        <w:t xml:space="preserve"> </w:t>
      </w:r>
      <w:r w:rsidR="002A08F7" w:rsidRPr="002A08F7">
        <w:rPr>
          <w:rFonts w:ascii="Times New Roman" w:hAnsi="Times New Roman" w:cs="Times New Roman"/>
          <w:highlight w:val="yellow"/>
        </w:rPr>
        <w:t>pięć tysięcy</w:t>
      </w:r>
      <w:r w:rsidRPr="002A08F7">
        <w:rPr>
          <w:rFonts w:ascii="Times New Roman" w:hAnsi="Times New Roman" w:cs="Times New Roman"/>
          <w:highlight w:val="yellow"/>
        </w:rPr>
        <w:t xml:space="preserve"> złotych),</w:t>
      </w:r>
    </w:p>
    <w:p w14:paraId="0D7DE8E4" w14:textId="190A4A3C" w:rsidR="00BF5C16" w:rsidRPr="002A08F7" w:rsidRDefault="00BF5C16" w:rsidP="00BF5C16">
      <w:pPr>
        <w:pStyle w:val="ListParagraph"/>
        <w:numPr>
          <w:ilvl w:val="0"/>
          <w:numId w:val="7"/>
        </w:numPr>
        <w:spacing w:after="0"/>
        <w:rPr>
          <w:rFonts w:ascii="Times New Roman" w:hAnsi="Times New Roman" w:cs="Times New Roman"/>
          <w:highlight w:val="yellow"/>
        </w:rPr>
      </w:pPr>
      <w:r w:rsidRPr="002A08F7">
        <w:rPr>
          <w:rFonts w:ascii="Times New Roman" w:hAnsi="Times New Roman" w:cs="Times New Roman"/>
          <w:highlight w:val="yellow"/>
        </w:rPr>
        <w:t>Wspólni</w:t>
      </w:r>
      <w:r w:rsidR="002A08F7" w:rsidRPr="002A08F7">
        <w:rPr>
          <w:rFonts w:ascii="Times New Roman" w:hAnsi="Times New Roman" w:cs="Times New Roman"/>
          <w:highlight w:val="yellow"/>
        </w:rPr>
        <w:t>czka</w:t>
      </w:r>
      <w:r w:rsidRPr="002A08F7">
        <w:rPr>
          <w:rFonts w:ascii="Times New Roman" w:hAnsi="Times New Roman" w:cs="Times New Roman"/>
          <w:highlight w:val="yellow"/>
        </w:rPr>
        <w:t xml:space="preserve"> Pan</w:t>
      </w:r>
      <w:r w:rsidR="002A08F7" w:rsidRPr="002A08F7">
        <w:rPr>
          <w:rFonts w:ascii="Times New Roman" w:hAnsi="Times New Roman" w:cs="Times New Roman"/>
          <w:highlight w:val="yellow"/>
        </w:rPr>
        <w:t>i IMIĘ I NAZWSIKO</w:t>
      </w:r>
      <w:r w:rsidRPr="002A08F7">
        <w:rPr>
          <w:rFonts w:ascii="Times New Roman" w:hAnsi="Times New Roman" w:cs="Times New Roman"/>
          <w:highlight w:val="yellow"/>
        </w:rPr>
        <w:t xml:space="preserve"> obejmuje </w:t>
      </w:r>
      <w:r w:rsidR="002A08F7" w:rsidRPr="002A08F7">
        <w:rPr>
          <w:rFonts w:ascii="Times New Roman" w:hAnsi="Times New Roman" w:cs="Times New Roman"/>
          <w:highlight w:val="yellow"/>
        </w:rPr>
        <w:t>250</w:t>
      </w:r>
      <w:r w:rsidRPr="002A08F7">
        <w:rPr>
          <w:rFonts w:ascii="Times New Roman" w:hAnsi="Times New Roman" w:cs="Times New Roman"/>
          <w:highlight w:val="yellow"/>
        </w:rPr>
        <w:t xml:space="preserve"> (słownie: </w:t>
      </w:r>
      <w:r w:rsidR="002A08F7" w:rsidRPr="002A08F7">
        <w:rPr>
          <w:rFonts w:ascii="Times New Roman" w:hAnsi="Times New Roman" w:cs="Times New Roman"/>
          <w:highlight w:val="yellow"/>
        </w:rPr>
        <w:t>dwieście pięćdziesiąt</w:t>
      </w:r>
      <w:r w:rsidRPr="002A08F7">
        <w:rPr>
          <w:rFonts w:ascii="Times New Roman" w:hAnsi="Times New Roman" w:cs="Times New Roman"/>
          <w:highlight w:val="yellow"/>
        </w:rPr>
        <w:t xml:space="preserve">) udziałów po 500,00 zł (słownie: pięćset złotych) każdy udział, na łączną kwotę </w:t>
      </w:r>
      <w:r w:rsidR="002A08F7" w:rsidRPr="002A08F7">
        <w:rPr>
          <w:rFonts w:ascii="Times New Roman" w:hAnsi="Times New Roman" w:cs="Times New Roman"/>
          <w:highlight w:val="yellow"/>
        </w:rPr>
        <w:t>125</w:t>
      </w:r>
      <w:r w:rsidRPr="002A08F7">
        <w:rPr>
          <w:rFonts w:ascii="Times New Roman" w:hAnsi="Times New Roman" w:cs="Times New Roman"/>
          <w:highlight w:val="yellow"/>
        </w:rPr>
        <w:t xml:space="preserve">.000,00 zł (słownie: </w:t>
      </w:r>
      <w:r w:rsidR="002A08F7" w:rsidRPr="002A08F7">
        <w:rPr>
          <w:rFonts w:ascii="Times New Roman" w:hAnsi="Times New Roman" w:cs="Times New Roman"/>
          <w:highlight w:val="yellow"/>
        </w:rPr>
        <w:t>sto dwadzieścia pięć tysięcy</w:t>
      </w:r>
      <w:r w:rsidRPr="002A08F7">
        <w:rPr>
          <w:rFonts w:ascii="Times New Roman" w:hAnsi="Times New Roman" w:cs="Times New Roman"/>
          <w:highlight w:val="yellow"/>
        </w:rPr>
        <w:t xml:space="preserve"> złotych).</w:t>
      </w:r>
    </w:p>
    <w:p w14:paraId="5B4D58E2" w14:textId="209BD27B" w:rsidR="00BF5C16" w:rsidRPr="00BF5C16" w:rsidRDefault="00BF5C16" w:rsidP="00BF5C16">
      <w:pPr>
        <w:spacing w:after="0"/>
        <w:rPr>
          <w:rFonts w:ascii="Times New Roman" w:hAnsi="Times New Roman" w:cs="Times New Roman"/>
        </w:rPr>
      </w:pPr>
    </w:p>
    <w:p w14:paraId="06376033" w14:textId="77777777" w:rsidR="00BF5C16" w:rsidRPr="00BF5C16" w:rsidRDefault="00BF5C16" w:rsidP="00BF5C16">
      <w:pPr>
        <w:spacing w:after="0"/>
        <w:jc w:val="center"/>
        <w:rPr>
          <w:rFonts w:ascii="Times New Roman" w:hAnsi="Times New Roman" w:cs="Times New Roman"/>
        </w:rPr>
      </w:pPr>
      <w:r w:rsidRPr="00BF5C16">
        <w:rPr>
          <w:rFonts w:ascii="Times New Roman" w:hAnsi="Times New Roman" w:cs="Times New Roman"/>
        </w:rPr>
        <w:t>§6</w:t>
      </w:r>
    </w:p>
    <w:p w14:paraId="15724651" w14:textId="22381F7A" w:rsidR="00BF5C16" w:rsidRPr="00BF5C16" w:rsidRDefault="00BF5C16" w:rsidP="00BF5C16">
      <w:pPr>
        <w:pStyle w:val="ListParagraph"/>
        <w:numPr>
          <w:ilvl w:val="0"/>
          <w:numId w:val="9"/>
        </w:numPr>
        <w:spacing w:after="0"/>
        <w:rPr>
          <w:rFonts w:ascii="Times New Roman" w:hAnsi="Times New Roman" w:cs="Times New Roman"/>
        </w:rPr>
      </w:pPr>
      <w:r w:rsidRPr="00BF5C16">
        <w:rPr>
          <w:rFonts w:ascii="Times New Roman" w:hAnsi="Times New Roman" w:cs="Times New Roman"/>
        </w:rPr>
        <w:t>Kapitał zakładowy spółki może być podwyższony poprzez podwyższenie wartości nominalnej istniejących udziałów lub ustanowienie nowych udziałów.</w:t>
      </w:r>
    </w:p>
    <w:p w14:paraId="5C005755" w14:textId="58E47A69" w:rsidR="00BF5C16" w:rsidRPr="00BF5C16" w:rsidRDefault="00BF5C16" w:rsidP="00BF5C16">
      <w:pPr>
        <w:pStyle w:val="ListParagraph"/>
        <w:numPr>
          <w:ilvl w:val="0"/>
          <w:numId w:val="9"/>
        </w:numPr>
        <w:spacing w:after="0"/>
        <w:rPr>
          <w:rFonts w:ascii="Times New Roman" w:hAnsi="Times New Roman" w:cs="Times New Roman"/>
        </w:rPr>
      </w:pPr>
      <w:r w:rsidRPr="00BF5C16">
        <w:rPr>
          <w:rFonts w:ascii="Times New Roman" w:hAnsi="Times New Roman" w:cs="Times New Roman"/>
        </w:rPr>
        <w:t xml:space="preserve">Podwyższenie kapitału zakładowego spółki </w:t>
      </w:r>
      <w:r w:rsidRPr="002A08F7">
        <w:rPr>
          <w:rFonts w:ascii="Times New Roman" w:hAnsi="Times New Roman" w:cs="Times New Roman"/>
          <w:highlight w:val="yellow"/>
        </w:rPr>
        <w:t xml:space="preserve">do kwoty </w:t>
      </w:r>
      <w:r w:rsidR="002A08F7" w:rsidRPr="002A08F7">
        <w:rPr>
          <w:rFonts w:ascii="Times New Roman" w:hAnsi="Times New Roman" w:cs="Times New Roman"/>
          <w:highlight w:val="yellow"/>
        </w:rPr>
        <w:t>1</w:t>
      </w:r>
      <w:r w:rsidRPr="002A08F7">
        <w:rPr>
          <w:rFonts w:ascii="Times New Roman" w:hAnsi="Times New Roman" w:cs="Times New Roman"/>
          <w:highlight w:val="yellow"/>
        </w:rPr>
        <w:t xml:space="preserve">0.000.000,00 zł (słownie: </w:t>
      </w:r>
      <w:proofErr w:type="spellStart"/>
      <w:r w:rsidR="002A08F7" w:rsidRPr="002A08F7">
        <w:rPr>
          <w:rFonts w:ascii="Times New Roman" w:hAnsi="Times New Roman" w:cs="Times New Roman"/>
          <w:highlight w:val="yellow"/>
        </w:rPr>
        <w:t>dzisięciu</w:t>
      </w:r>
      <w:proofErr w:type="spellEnd"/>
      <w:r w:rsidRPr="002A08F7">
        <w:rPr>
          <w:rFonts w:ascii="Times New Roman" w:hAnsi="Times New Roman" w:cs="Times New Roman"/>
          <w:highlight w:val="yellow"/>
        </w:rPr>
        <w:t xml:space="preserve"> milionów złotych) w terminie do dnia 31 grudnia 20</w:t>
      </w:r>
      <w:r w:rsidR="002A08F7" w:rsidRPr="002A08F7">
        <w:rPr>
          <w:rFonts w:ascii="Times New Roman" w:hAnsi="Times New Roman" w:cs="Times New Roman"/>
          <w:highlight w:val="yellow"/>
        </w:rPr>
        <w:t>25</w:t>
      </w:r>
      <w:r w:rsidRPr="00BF5C16">
        <w:rPr>
          <w:rFonts w:ascii="Times New Roman" w:hAnsi="Times New Roman" w:cs="Times New Roman"/>
        </w:rPr>
        <w:t xml:space="preserve"> roku nie stanowi zmiany umowy spółki.</w:t>
      </w:r>
    </w:p>
    <w:p w14:paraId="142343C7" w14:textId="1DE4C900" w:rsidR="00BF5C16" w:rsidRPr="00BF5C16" w:rsidRDefault="00BF5C16" w:rsidP="00BF5C16">
      <w:pPr>
        <w:pStyle w:val="ListParagraph"/>
        <w:numPr>
          <w:ilvl w:val="0"/>
          <w:numId w:val="9"/>
        </w:numPr>
        <w:spacing w:after="0"/>
        <w:rPr>
          <w:rFonts w:ascii="Times New Roman" w:hAnsi="Times New Roman" w:cs="Times New Roman"/>
        </w:rPr>
      </w:pPr>
      <w:r w:rsidRPr="00BF5C16">
        <w:rPr>
          <w:rFonts w:ascii="Times New Roman" w:hAnsi="Times New Roman" w:cs="Times New Roman"/>
        </w:rPr>
        <w:t>Uchwały o podwyższeniu kapitału zakładowego spółki podejmuje Zgromadzenie Wspólników.</w:t>
      </w:r>
    </w:p>
    <w:p w14:paraId="27EBF25A" w14:textId="423A3AAC" w:rsidR="00BF5C16" w:rsidRPr="00BF5C16" w:rsidRDefault="00BF5C16" w:rsidP="00BF5C16">
      <w:pPr>
        <w:pStyle w:val="ListParagraph"/>
        <w:numPr>
          <w:ilvl w:val="0"/>
          <w:numId w:val="9"/>
        </w:numPr>
        <w:spacing w:after="0"/>
        <w:rPr>
          <w:rFonts w:ascii="Times New Roman" w:hAnsi="Times New Roman" w:cs="Times New Roman"/>
        </w:rPr>
      </w:pPr>
      <w:r w:rsidRPr="00BF5C16">
        <w:rPr>
          <w:rFonts w:ascii="Times New Roman" w:hAnsi="Times New Roman" w:cs="Times New Roman"/>
        </w:rPr>
        <w:t>Wspólnikom przysługuje pierwszeństwo w objęciu podwyższonego kapitału.</w:t>
      </w:r>
    </w:p>
    <w:p w14:paraId="21BD1DFF" w14:textId="4B7FA3A1" w:rsidR="00BF5C16" w:rsidRPr="00BF5C16" w:rsidRDefault="00BF5C16" w:rsidP="00BF5C16">
      <w:pPr>
        <w:pStyle w:val="ListParagraph"/>
        <w:numPr>
          <w:ilvl w:val="0"/>
          <w:numId w:val="9"/>
        </w:numPr>
        <w:spacing w:after="0"/>
        <w:rPr>
          <w:rFonts w:ascii="Times New Roman" w:hAnsi="Times New Roman" w:cs="Times New Roman"/>
        </w:rPr>
      </w:pPr>
      <w:r w:rsidRPr="00BF5C16">
        <w:rPr>
          <w:rFonts w:ascii="Times New Roman" w:hAnsi="Times New Roman" w:cs="Times New Roman"/>
        </w:rPr>
        <w:t>Przystąpienie do spółki nowego wspólnika wymaga zgody Zgromadzenia Wspólników.</w:t>
      </w:r>
    </w:p>
    <w:p w14:paraId="3750E5FB" w14:textId="77777777" w:rsidR="00BF5C16" w:rsidRPr="00BF5C16" w:rsidRDefault="00BF5C16" w:rsidP="00BF5C16">
      <w:pPr>
        <w:spacing w:after="0"/>
        <w:rPr>
          <w:rFonts w:ascii="Times New Roman" w:hAnsi="Times New Roman" w:cs="Times New Roman"/>
        </w:rPr>
      </w:pPr>
    </w:p>
    <w:p w14:paraId="6F34750F" w14:textId="66C53A0D" w:rsidR="00BF5C16" w:rsidRPr="00BF5C16" w:rsidRDefault="00BF5C16" w:rsidP="00BF5C16">
      <w:pPr>
        <w:spacing w:after="0"/>
        <w:jc w:val="center"/>
        <w:rPr>
          <w:rFonts w:ascii="Times New Roman" w:hAnsi="Times New Roman" w:cs="Times New Roman"/>
        </w:rPr>
      </w:pPr>
      <w:r w:rsidRPr="00BF5C16">
        <w:rPr>
          <w:rFonts w:ascii="Times New Roman" w:hAnsi="Times New Roman" w:cs="Times New Roman"/>
        </w:rPr>
        <w:t>§7</w:t>
      </w:r>
    </w:p>
    <w:p w14:paraId="4A7BADD8" w14:textId="4520CE8C" w:rsidR="00BF5C16" w:rsidRPr="00BF5C16" w:rsidRDefault="00BF5C16" w:rsidP="00BF5C16">
      <w:pPr>
        <w:pStyle w:val="ListParagraph"/>
        <w:numPr>
          <w:ilvl w:val="0"/>
          <w:numId w:val="11"/>
        </w:numPr>
        <w:spacing w:after="0"/>
        <w:rPr>
          <w:rFonts w:ascii="Times New Roman" w:hAnsi="Times New Roman" w:cs="Times New Roman"/>
        </w:rPr>
      </w:pPr>
      <w:r w:rsidRPr="00BF5C16">
        <w:rPr>
          <w:rFonts w:ascii="Times New Roman" w:hAnsi="Times New Roman" w:cs="Times New Roman"/>
        </w:rPr>
        <w:t xml:space="preserve">Zbycie i zastawienie udziału </w:t>
      </w:r>
      <w:proofErr w:type="gramStart"/>
      <w:r w:rsidRPr="00BF5C16">
        <w:rPr>
          <w:rFonts w:ascii="Times New Roman" w:hAnsi="Times New Roman" w:cs="Times New Roman"/>
        </w:rPr>
        <w:t>wymaga</w:t>
      </w:r>
      <w:proofErr w:type="gramEnd"/>
      <w:r w:rsidRPr="00BF5C16">
        <w:rPr>
          <w:rFonts w:ascii="Times New Roman" w:hAnsi="Times New Roman" w:cs="Times New Roman"/>
        </w:rPr>
        <w:t xml:space="preserve"> uprzedniej zgody Zgromadzenia Wspólników w postaci uchwały.</w:t>
      </w:r>
    </w:p>
    <w:p w14:paraId="05C918CE" w14:textId="4656D174" w:rsidR="00BF5C16" w:rsidRPr="00BF5C16" w:rsidRDefault="00BF5C16" w:rsidP="00BF5C16">
      <w:pPr>
        <w:pStyle w:val="ListParagraph"/>
        <w:numPr>
          <w:ilvl w:val="0"/>
          <w:numId w:val="11"/>
        </w:numPr>
        <w:spacing w:after="0"/>
        <w:rPr>
          <w:rFonts w:ascii="Times New Roman" w:hAnsi="Times New Roman" w:cs="Times New Roman"/>
        </w:rPr>
      </w:pPr>
      <w:r w:rsidRPr="00BF5C16">
        <w:rPr>
          <w:rFonts w:ascii="Times New Roman" w:hAnsi="Times New Roman" w:cs="Times New Roman"/>
        </w:rPr>
        <w:t>W przypadku śmierci wspólnika do spółki wstępują jego spadkobiercy.</w:t>
      </w:r>
    </w:p>
    <w:p w14:paraId="50EFB812" w14:textId="77777777" w:rsidR="00BF5C16" w:rsidRPr="00BF5C16" w:rsidRDefault="00BF5C16" w:rsidP="00BF5C16">
      <w:pPr>
        <w:spacing w:after="0"/>
        <w:rPr>
          <w:rFonts w:ascii="Times New Roman" w:hAnsi="Times New Roman" w:cs="Times New Roman"/>
        </w:rPr>
      </w:pPr>
    </w:p>
    <w:p w14:paraId="0EC94871" w14:textId="2A63C7AB" w:rsidR="00BF5C16" w:rsidRPr="00BF5C16" w:rsidRDefault="00BF5C16" w:rsidP="00BF5C16">
      <w:pPr>
        <w:spacing w:after="0"/>
        <w:jc w:val="center"/>
        <w:rPr>
          <w:rFonts w:ascii="Times New Roman" w:hAnsi="Times New Roman" w:cs="Times New Roman"/>
        </w:rPr>
      </w:pPr>
      <w:r w:rsidRPr="00BF5C16">
        <w:rPr>
          <w:rFonts w:ascii="Times New Roman" w:hAnsi="Times New Roman" w:cs="Times New Roman"/>
        </w:rPr>
        <w:t>§8</w:t>
      </w:r>
    </w:p>
    <w:p w14:paraId="5AECD3F7" w14:textId="49CC79D1" w:rsidR="00BF5C16" w:rsidRPr="00BF5C16" w:rsidRDefault="00BF5C16" w:rsidP="00BF5C16">
      <w:pPr>
        <w:pStyle w:val="ListParagraph"/>
        <w:numPr>
          <w:ilvl w:val="0"/>
          <w:numId w:val="13"/>
        </w:numPr>
        <w:spacing w:after="0"/>
        <w:rPr>
          <w:rFonts w:ascii="Times New Roman" w:hAnsi="Times New Roman" w:cs="Times New Roman"/>
        </w:rPr>
      </w:pPr>
      <w:r w:rsidRPr="00BF5C16">
        <w:rPr>
          <w:rFonts w:ascii="Times New Roman" w:hAnsi="Times New Roman" w:cs="Times New Roman"/>
        </w:rPr>
        <w:t>Wspólnik ma prawo do udziału w czystym zysku proporcjonalnie do posiadanych udziałów.</w:t>
      </w:r>
    </w:p>
    <w:p w14:paraId="4A8C9E6B" w14:textId="0D25E74F" w:rsidR="00BF5C16" w:rsidRPr="00BF5C16" w:rsidRDefault="00BF5C16" w:rsidP="00BF5C16">
      <w:pPr>
        <w:pStyle w:val="ListParagraph"/>
        <w:numPr>
          <w:ilvl w:val="0"/>
          <w:numId w:val="13"/>
        </w:numPr>
        <w:spacing w:after="0"/>
        <w:rPr>
          <w:rFonts w:ascii="Times New Roman" w:hAnsi="Times New Roman" w:cs="Times New Roman"/>
        </w:rPr>
      </w:pPr>
      <w:r w:rsidRPr="00BF5C16">
        <w:rPr>
          <w:rFonts w:ascii="Times New Roman" w:hAnsi="Times New Roman" w:cs="Times New Roman"/>
        </w:rPr>
        <w:t>Zgromadzenie Wspólników może wyłączyć w całości lub w części zysk od podziału pomiędzy wspólników przeznaczając go na cele określone uchwałą, w tym na fundusze utworzone w spółce.</w:t>
      </w:r>
    </w:p>
    <w:p w14:paraId="0FA65A19" w14:textId="3F1411EC" w:rsidR="00BF5C16" w:rsidRPr="00BF5C16" w:rsidRDefault="00BF5C16" w:rsidP="00BF5C16">
      <w:pPr>
        <w:pStyle w:val="ListParagraph"/>
        <w:numPr>
          <w:ilvl w:val="0"/>
          <w:numId w:val="13"/>
        </w:numPr>
        <w:spacing w:after="0"/>
        <w:rPr>
          <w:rFonts w:ascii="Times New Roman" w:hAnsi="Times New Roman" w:cs="Times New Roman"/>
        </w:rPr>
      </w:pPr>
      <w:r w:rsidRPr="00BF5C16">
        <w:rPr>
          <w:rFonts w:ascii="Times New Roman" w:hAnsi="Times New Roman" w:cs="Times New Roman"/>
        </w:rPr>
        <w:t>Zasady tworzenia, wydatkowania, likwidowania oraz wysokość odpisów na fundusze ustala Zgromadzenie Wspólników.</w:t>
      </w:r>
    </w:p>
    <w:p w14:paraId="30EAB76B" w14:textId="77777777" w:rsidR="00BF5C16" w:rsidRPr="00BF5C16" w:rsidRDefault="00BF5C16" w:rsidP="00BF5C16">
      <w:pPr>
        <w:spacing w:after="0"/>
        <w:rPr>
          <w:rFonts w:ascii="Times New Roman" w:hAnsi="Times New Roman" w:cs="Times New Roman"/>
        </w:rPr>
      </w:pPr>
    </w:p>
    <w:p w14:paraId="7BDB21C8" w14:textId="586189A7" w:rsidR="00BF5C16" w:rsidRPr="00BF5C16" w:rsidRDefault="00BF5C16" w:rsidP="00BF5C16">
      <w:pPr>
        <w:spacing w:after="0"/>
        <w:jc w:val="center"/>
        <w:rPr>
          <w:rFonts w:ascii="Times New Roman" w:hAnsi="Times New Roman" w:cs="Times New Roman"/>
        </w:rPr>
      </w:pPr>
      <w:r w:rsidRPr="00BF5C16">
        <w:rPr>
          <w:rFonts w:ascii="Times New Roman" w:hAnsi="Times New Roman" w:cs="Times New Roman"/>
        </w:rPr>
        <w:lastRenderedPageBreak/>
        <w:t>§9</w:t>
      </w:r>
    </w:p>
    <w:p w14:paraId="346950C5" w14:textId="77777777" w:rsidR="00BF5C16" w:rsidRPr="00BF5C16" w:rsidRDefault="00BF5C16" w:rsidP="00BF5C16">
      <w:pPr>
        <w:pStyle w:val="ListParagraph"/>
        <w:numPr>
          <w:ilvl w:val="0"/>
          <w:numId w:val="14"/>
        </w:numPr>
        <w:spacing w:after="0"/>
        <w:rPr>
          <w:rFonts w:ascii="Times New Roman" w:hAnsi="Times New Roman" w:cs="Times New Roman"/>
        </w:rPr>
      </w:pPr>
      <w:r w:rsidRPr="00BF5C16">
        <w:rPr>
          <w:rFonts w:ascii="Times New Roman" w:hAnsi="Times New Roman" w:cs="Times New Roman"/>
        </w:rPr>
        <w:t xml:space="preserve">W celu podwyższenia kapitału obrotowego lub uzupełnienia strat bilansowych w kapitale zakładowym, spółka może żądać od wspólników wniesienia dopłat w kwocie </w:t>
      </w:r>
      <w:proofErr w:type="gramStart"/>
      <w:r w:rsidRPr="00BF5C16">
        <w:rPr>
          <w:rFonts w:ascii="Times New Roman" w:hAnsi="Times New Roman" w:cs="Times New Roman"/>
        </w:rPr>
        <w:t>nie przekraczającej</w:t>
      </w:r>
      <w:proofErr w:type="gramEnd"/>
      <w:r w:rsidRPr="00BF5C16">
        <w:rPr>
          <w:rFonts w:ascii="Times New Roman" w:hAnsi="Times New Roman" w:cs="Times New Roman"/>
        </w:rPr>
        <w:t xml:space="preserve"> dziesięciokrotnej wartości nominalnej jednego udziału.</w:t>
      </w:r>
    </w:p>
    <w:p w14:paraId="5537166B" w14:textId="3D63FC22" w:rsidR="00BF5C16" w:rsidRPr="00BF5C16" w:rsidRDefault="00BF5C16" w:rsidP="00BF5C16">
      <w:pPr>
        <w:pStyle w:val="ListParagraph"/>
        <w:numPr>
          <w:ilvl w:val="0"/>
          <w:numId w:val="14"/>
        </w:numPr>
        <w:spacing w:after="0"/>
        <w:rPr>
          <w:rFonts w:ascii="Times New Roman" w:hAnsi="Times New Roman" w:cs="Times New Roman"/>
        </w:rPr>
      </w:pPr>
      <w:r w:rsidRPr="00BF5C16">
        <w:rPr>
          <w:rFonts w:ascii="Times New Roman" w:hAnsi="Times New Roman" w:cs="Times New Roman"/>
        </w:rPr>
        <w:t>Wysokość i termin dopłat oraz ich zwrot ustalane będą w miarę potrzeby uchwałą Zgromadzenia Wspólników.</w:t>
      </w:r>
    </w:p>
    <w:p w14:paraId="14E68351" w14:textId="3FCC8875" w:rsidR="00BF5C16" w:rsidRPr="00BF5C16" w:rsidRDefault="00BF5C16" w:rsidP="00BF5C16">
      <w:pPr>
        <w:pStyle w:val="ListParagraph"/>
        <w:numPr>
          <w:ilvl w:val="0"/>
          <w:numId w:val="14"/>
        </w:numPr>
        <w:spacing w:after="0"/>
        <w:rPr>
          <w:rFonts w:ascii="Times New Roman" w:hAnsi="Times New Roman" w:cs="Times New Roman"/>
        </w:rPr>
      </w:pPr>
      <w:r w:rsidRPr="00BF5C16">
        <w:rPr>
          <w:rFonts w:ascii="Times New Roman" w:hAnsi="Times New Roman" w:cs="Times New Roman"/>
        </w:rPr>
        <w:t>Dopłaty powinny być nakładane i uiszczane przez wspólników równomiernie w stosunku do ich udziałów.</w:t>
      </w:r>
    </w:p>
    <w:p w14:paraId="249BBDC2" w14:textId="4D8E10C3" w:rsidR="00BF5C16" w:rsidRPr="00BF5C16" w:rsidRDefault="00BF5C16" w:rsidP="00BF5C16">
      <w:pPr>
        <w:spacing w:after="0"/>
        <w:rPr>
          <w:rFonts w:ascii="Times New Roman" w:hAnsi="Times New Roman" w:cs="Times New Roman"/>
        </w:rPr>
      </w:pPr>
    </w:p>
    <w:p w14:paraId="2F2B923F" w14:textId="72BD7A9D" w:rsidR="00BF5C16" w:rsidRPr="00BF5C16" w:rsidRDefault="00BF5C16" w:rsidP="00BF5C16">
      <w:pPr>
        <w:spacing w:after="0"/>
        <w:jc w:val="center"/>
        <w:rPr>
          <w:rFonts w:ascii="Times New Roman" w:hAnsi="Times New Roman" w:cs="Times New Roman"/>
        </w:rPr>
      </w:pPr>
      <w:r w:rsidRPr="00BF5C16">
        <w:rPr>
          <w:rFonts w:ascii="Times New Roman" w:hAnsi="Times New Roman" w:cs="Times New Roman"/>
        </w:rPr>
        <w:t>§10</w:t>
      </w:r>
    </w:p>
    <w:p w14:paraId="35963628" w14:textId="77777777" w:rsidR="00BF5C16" w:rsidRPr="00BF5C16" w:rsidRDefault="00BF5C16" w:rsidP="00BF5C16">
      <w:pPr>
        <w:spacing w:after="0"/>
        <w:rPr>
          <w:rFonts w:ascii="Times New Roman" w:hAnsi="Times New Roman" w:cs="Times New Roman"/>
        </w:rPr>
      </w:pPr>
      <w:r w:rsidRPr="00BF5C16">
        <w:rPr>
          <w:rFonts w:ascii="Times New Roman" w:hAnsi="Times New Roman" w:cs="Times New Roman"/>
        </w:rPr>
        <w:t>Organami spółki są Zgromadzenie Wspólników i Zarząd.</w:t>
      </w:r>
    </w:p>
    <w:p w14:paraId="7FDDF1E5" w14:textId="77777777" w:rsidR="00BF5C16" w:rsidRPr="00BF5C16" w:rsidRDefault="00BF5C16" w:rsidP="00BF5C16">
      <w:pPr>
        <w:spacing w:after="0"/>
        <w:rPr>
          <w:rFonts w:ascii="Times New Roman" w:hAnsi="Times New Roman" w:cs="Times New Roman"/>
        </w:rPr>
      </w:pPr>
    </w:p>
    <w:p w14:paraId="5EA877D4" w14:textId="3C7216B5" w:rsidR="00BF5C16" w:rsidRPr="00BF5C16" w:rsidRDefault="00BF5C16" w:rsidP="002A08F7">
      <w:pPr>
        <w:spacing w:after="0"/>
        <w:jc w:val="center"/>
        <w:rPr>
          <w:rFonts w:ascii="Times New Roman" w:hAnsi="Times New Roman" w:cs="Times New Roman"/>
        </w:rPr>
      </w:pPr>
      <w:r w:rsidRPr="00BF5C16">
        <w:rPr>
          <w:rFonts w:ascii="Times New Roman" w:hAnsi="Times New Roman" w:cs="Times New Roman"/>
        </w:rPr>
        <w:t>§11</w:t>
      </w:r>
    </w:p>
    <w:p w14:paraId="0009F9B4" w14:textId="29127406" w:rsidR="00BF5C16" w:rsidRPr="00BF5C16" w:rsidRDefault="00BF5C16" w:rsidP="00BF5C16">
      <w:pPr>
        <w:pStyle w:val="ListParagraph"/>
        <w:numPr>
          <w:ilvl w:val="0"/>
          <w:numId w:val="16"/>
        </w:numPr>
        <w:spacing w:after="0"/>
        <w:rPr>
          <w:rFonts w:ascii="Times New Roman" w:hAnsi="Times New Roman" w:cs="Times New Roman"/>
        </w:rPr>
      </w:pPr>
      <w:r w:rsidRPr="00BF5C16">
        <w:rPr>
          <w:rFonts w:ascii="Times New Roman" w:hAnsi="Times New Roman" w:cs="Times New Roman"/>
        </w:rPr>
        <w:t>Zgromadzenia Wspólników odbywają się w siedzibie spółki.</w:t>
      </w:r>
    </w:p>
    <w:p w14:paraId="19BD2145" w14:textId="4863D229" w:rsidR="00BF5C16" w:rsidRPr="00BF5C16" w:rsidRDefault="00BF5C16" w:rsidP="00BF5C16">
      <w:pPr>
        <w:pStyle w:val="ListParagraph"/>
        <w:numPr>
          <w:ilvl w:val="0"/>
          <w:numId w:val="16"/>
        </w:numPr>
        <w:spacing w:after="0"/>
        <w:rPr>
          <w:rFonts w:ascii="Times New Roman" w:hAnsi="Times New Roman" w:cs="Times New Roman"/>
        </w:rPr>
      </w:pPr>
      <w:r w:rsidRPr="00BF5C16">
        <w:rPr>
          <w:rFonts w:ascii="Times New Roman" w:hAnsi="Times New Roman" w:cs="Times New Roman"/>
        </w:rPr>
        <w:t>Zgromadzenie Wspólników może odbyć się również w innym miejscu na terytorium Rzeczypospolitej Polskiej niż wskazane w ust. 1, jeżeli wszyscy wspólnicy wyrażą na to zgodę na piśmie.</w:t>
      </w:r>
    </w:p>
    <w:p w14:paraId="0F81D7B5" w14:textId="77777777" w:rsidR="00BF5C16" w:rsidRPr="00BF5C16" w:rsidRDefault="00BF5C16" w:rsidP="00BF5C16">
      <w:pPr>
        <w:spacing w:after="0"/>
        <w:rPr>
          <w:rFonts w:ascii="Times New Roman" w:hAnsi="Times New Roman" w:cs="Times New Roman"/>
        </w:rPr>
      </w:pPr>
    </w:p>
    <w:p w14:paraId="07B2145C" w14:textId="3294BF76" w:rsidR="00BF5C16" w:rsidRPr="00BF5C16" w:rsidRDefault="00BF5C16" w:rsidP="00BF5C16">
      <w:pPr>
        <w:spacing w:after="0"/>
        <w:jc w:val="center"/>
        <w:rPr>
          <w:rFonts w:ascii="Times New Roman" w:hAnsi="Times New Roman" w:cs="Times New Roman"/>
        </w:rPr>
      </w:pPr>
      <w:r w:rsidRPr="00BF5C16">
        <w:rPr>
          <w:rFonts w:ascii="Times New Roman" w:hAnsi="Times New Roman" w:cs="Times New Roman"/>
        </w:rPr>
        <w:t>§12</w:t>
      </w:r>
    </w:p>
    <w:p w14:paraId="55C3C8B5" w14:textId="77777777" w:rsidR="00BF5C16" w:rsidRPr="00BF5C16" w:rsidRDefault="00BF5C16" w:rsidP="00BF5C16">
      <w:pPr>
        <w:spacing w:after="0"/>
        <w:rPr>
          <w:rFonts w:ascii="Times New Roman" w:hAnsi="Times New Roman" w:cs="Times New Roman"/>
        </w:rPr>
      </w:pPr>
      <w:r w:rsidRPr="00BF5C16">
        <w:rPr>
          <w:rFonts w:ascii="Times New Roman" w:hAnsi="Times New Roman" w:cs="Times New Roman"/>
        </w:rPr>
        <w:t>W Zgromadzeniu Wspólników na każdy udział przypada jeden głos.</w:t>
      </w:r>
    </w:p>
    <w:p w14:paraId="519DB559" w14:textId="77777777" w:rsidR="00BF5C16" w:rsidRPr="00BF5C16" w:rsidRDefault="00BF5C16" w:rsidP="00BF5C16">
      <w:pPr>
        <w:spacing w:after="0"/>
        <w:rPr>
          <w:rFonts w:ascii="Times New Roman" w:hAnsi="Times New Roman" w:cs="Times New Roman"/>
        </w:rPr>
      </w:pPr>
    </w:p>
    <w:p w14:paraId="52F7B3BE" w14:textId="033CE159" w:rsidR="00BF5C16" w:rsidRPr="00BF5C16" w:rsidRDefault="00BF5C16" w:rsidP="00BF5C16">
      <w:pPr>
        <w:spacing w:after="0"/>
        <w:jc w:val="center"/>
        <w:rPr>
          <w:rFonts w:ascii="Times New Roman" w:hAnsi="Times New Roman" w:cs="Times New Roman"/>
        </w:rPr>
      </w:pPr>
      <w:r w:rsidRPr="00BF5C16">
        <w:rPr>
          <w:rFonts w:ascii="Times New Roman" w:hAnsi="Times New Roman" w:cs="Times New Roman"/>
        </w:rPr>
        <w:t>§13</w:t>
      </w:r>
    </w:p>
    <w:p w14:paraId="03B76E8C" w14:textId="7D601085" w:rsidR="00BF5C16" w:rsidRPr="00BF5C16" w:rsidRDefault="00BF5C16" w:rsidP="00BF5C16">
      <w:pPr>
        <w:pStyle w:val="ListParagraph"/>
        <w:numPr>
          <w:ilvl w:val="0"/>
          <w:numId w:val="18"/>
        </w:numPr>
        <w:spacing w:after="0"/>
        <w:rPr>
          <w:rFonts w:ascii="Times New Roman" w:hAnsi="Times New Roman" w:cs="Times New Roman"/>
        </w:rPr>
      </w:pPr>
      <w:r w:rsidRPr="00BF5C16">
        <w:rPr>
          <w:rFonts w:ascii="Times New Roman" w:hAnsi="Times New Roman" w:cs="Times New Roman"/>
        </w:rPr>
        <w:t>Zwyczajne Zgromadzenie Wspólników zwołuje Zarząd w ciągu sześciu miesięcy po upływie każdego roku obrotowego. Rokiem obrotowym jest rok kalendarzowy.</w:t>
      </w:r>
    </w:p>
    <w:p w14:paraId="2F18A144" w14:textId="16C1FACB" w:rsidR="00BF5C16" w:rsidRPr="00BF5C16" w:rsidRDefault="00BF5C16" w:rsidP="00BF5C16">
      <w:pPr>
        <w:pStyle w:val="ListParagraph"/>
        <w:numPr>
          <w:ilvl w:val="0"/>
          <w:numId w:val="18"/>
        </w:numPr>
        <w:spacing w:after="0"/>
        <w:rPr>
          <w:rFonts w:ascii="Times New Roman" w:hAnsi="Times New Roman" w:cs="Times New Roman"/>
        </w:rPr>
      </w:pPr>
      <w:r w:rsidRPr="00BF5C16">
        <w:rPr>
          <w:rFonts w:ascii="Times New Roman" w:hAnsi="Times New Roman" w:cs="Times New Roman"/>
        </w:rPr>
        <w:t>Zgromadzenie Wspólników zwołuje się za pomocą listów poleconych lub pocztą kurierską za pisemnym potwierdzeniem odbioru, zawiadomienie może być wysłane wspólnikowi pocztą elektroniczną, jeśli uprzednio wyraził na to pisemną zgodę, podając adres, na który zawiadomienie powinno być wysłane, co najmniej na dwa tygodnie przed terminem Zgromadzenia Wspólników.</w:t>
      </w:r>
    </w:p>
    <w:p w14:paraId="5EEF6E37" w14:textId="5BED21FA" w:rsidR="00BF5C16" w:rsidRPr="00BF5C16" w:rsidRDefault="00BF5C16" w:rsidP="00BF5C16">
      <w:pPr>
        <w:pStyle w:val="ListParagraph"/>
        <w:numPr>
          <w:ilvl w:val="0"/>
          <w:numId w:val="18"/>
        </w:numPr>
        <w:spacing w:after="0"/>
        <w:rPr>
          <w:rFonts w:ascii="Times New Roman" w:hAnsi="Times New Roman" w:cs="Times New Roman"/>
        </w:rPr>
      </w:pPr>
      <w:r w:rsidRPr="00BF5C16">
        <w:rPr>
          <w:rFonts w:ascii="Times New Roman" w:hAnsi="Times New Roman" w:cs="Times New Roman"/>
        </w:rPr>
        <w:t>Bez odbycia zgromadzenia wspólników mogą być powzięte uchwały, jeżeli wszyscy wspólnicy wyrażą na piśmie zgodę na postanowienie, które ma być powzięte, albo na głosowanie pisemne.</w:t>
      </w:r>
    </w:p>
    <w:p w14:paraId="22641CE2" w14:textId="6C6101C0" w:rsidR="00BF5C16" w:rsidRPr="00BF5C16" w:rsidRDefault="00BF5C16" w:rsidP="00BF5C16">
      <w:pPr>
        <w:pStyle w:val="ListParagraph"/>
        <w:numPr>
          <w:ilvl w:val="0"/>
          <w:numId w:val="18"/>
        </w:numPr>
        <w:spacing w:after="0"/>
        <w:rPr>
          <w:rFonts w:ascii="Times New Roman" w:hAnsi="Times New Roman" w:cs="Times New Roman"/>
        </w:rPr>
      </w:pPr>
      <w:r w:rsidRPr="00BF5C16">
        <w:rPr>
          <w:rFonts w:ascii="Times New Roman" w:hAnsi="Times New Roman" w:cs="Times New Roman"/>
        </w:rPr>
        <w:t>W sprawach nieobjętych porządkiem obrad Walnego Zgromadzenia Wspólników nie można powziąć uchwały, chyba że cały kapitał zakładowy jest reprezentowany na zgromadzeniu, a nikt z obecnych nie zgłosił sprzeciwu dotyczącego powzięcia uchwały.</w:t>
      </w:r>
    </w:p>
    <w:p w14:paraId="717FB1B3" w14:textId="77777777" w:rsidR="00BF5C16" w:rsidRPr="00BF5C16" w:rsidRDefault="00BF5C16" w:rsidP="00BF5C16">
      <w:pPr>
        <w:spacing w:after="0"/>
        <w:rPr>
          <w:rFonts w:ascii="Times New Roman" w:hAnsi="Times New Roman" w:cs="Times New Roman"/>
        </w:rPr>
      </w:pPr>
    </w:p>
    <w:p w14:paraId="75B4C8F7" w14:textId="4E6AC7CC" w:rsidR="00BF5C16" w:rsidRPr="00BF5C16" w:rsidRDefault="00BF5C16" w:rsidP="00BF5C16">
      <w:pPr>
        <w:spacing w:after="0"/>
        <w:jc w:val="center"/>
        <w:rPr>
          <w:rFonts w:ascii="Times New Roman" w:hAnsi="Times New Roman" w:cs="Times New Roman"/>
        </w:rPr>
      </w:pPr>
      <w:r w:rsidRPr="00BF5C16">
        <w:rPr>
          <w:rFonts w:ascii="Times New Roman" w:hAnsi="Times New Roman" w:cs="Times New Roman"/>
        </w:rPr>
        <w:t>§14</w:t>
      </w:r>
    </w:p>
    <w:p w14:paraId="338E94C8" w14:textId="77777777" w:rsidR="00BF5C16" w:rsidRPr="00BF5C16" w:rsidRDefault="00BF5C16" w:rsidP="00BF5C16">
      <w:pPr>
        <w:spacing w:after="0"/>
        <w:rPr>
          <w:rFonts w:ascii="Times New Roman" w:hAnsi="Times New Roman" w:cs="Times New Roman"/>
        </w:rPr>
      </w:pPr>
      <w:r w:rsidRPr="00BF5C16">
        <w:rPr>
          <w:rFonts w:ascii="Times New Roman" w:hAnsi="Times New Roman" w:cs="Times New Roman"/>
        </w:rPr>
        <w:t>Uchwały wspólników, poza innymi sprawami wymienionymi w Kodeksie spółek handlowych i umowie spółki wymaga:</w:t>
      </w:r>
    </w:p>
    <w:p w14:paraId="7FEE899B" w14:textId="004996D5" w:rsidR="00BF5C16" w:rsidRPr="00BF5C16" w:rsidRDefault="00BF5C16" w:rsidP="00BF5C16">
      <w:pPr>
        <w:pStyle w:val="ListParagraph"/>
        <w:numPr>
          <w:ilvl w:val="0"/>
          <w:numId w:val="19"/>
        </w:numPr>
        <w:spacing w:after="0"/>
        <w:rPr>
          <w:rFonts w:ascii="Times New Roman" w:hAnsi="Times New Roman" w:cs="Times New Roman"/>
        </w:rPr>
      </w:pPr>
      <w:r w:rsidRPr="00BF5C16">
        <w:rPr>
          <w:rFonts w:ascii="Times New Roman" w:hAnsi="Times New Roman" w:cs="Times New Roman"/>
        </w:rPr>
        <w:t>zmiana umowy spółki,</w:t>
      </w:r>
    </w:p>
    <w:p w14:paraId="7D21EE0D" w14:textId="03E8910D" w:rsidR="00BF5C16" w:rsidRPr="00BF5C16" w:rsidRDefault="00BF5C16" w:rsidP="00BF5C16">
      <w:pPr>
        <w:pStyle w:val="ListParagraph"/>
        <w:numPr>
          <w:ilvl w:val="0"/>
          <w:numId w:val="19"/>
        </w:numPr>
        <w:spacing w:after="0"/>
        <w:rPr>
          <w:rFonts w:ascii="Times New Roman" w:hAnsi="Times New Roman" w:cs="Times New Roman"/>
        </w:rPr>
      </w:pPr>
      <w:r w:rsidRPr="00BF5C16">
        <w:rPr>
          <w:rFonts w:ascii="Times New Roman" w:hAnsi="Times New Roman" w:cs="Times New Roman"/>
        </w:rPr>
        <w:t>rozpatrzenie i zatwierdzenie sprawozdania zarządu z działalności spółki, sprawozdania finansowego za ubiegły rok obrotowy oraz udzielenie członkom zarządu absolutorium,</w:t>
      </w:r>
    </w:p>
    <w:p w14:paraId="19B6548C" w14:textId="6E9EF26A" w:rsidR="00BF5C16" w:rsidRPr="00BF5C16" w:rsidRDefault="00BF5C16" w:rsidP="00BF5C16">
      <w:pPr>
        <w:pStyle w:val="ListParagraph"/>
        <w:numPr>
          <w:ilvl w:val="0"/>
          <w:numId w:val="19"/>
        </w:numPr>
        <w:spacing w:after="0"/>
        <w:rPr>
          <w:rFonts w:ascii="Times New Roman" w:hAnsi="Times New Roman" w:cs="Times New Roman"/>
        </w:rPr>
      </w:pPr>
      <w:r w:rsidRPr="00BF5C16">
        <w:rPr>
          <w:rFonts w:ascii="Times New Roman" w:hAnsi="Times New Roman" w:cs="Times New Roman"/>
        </w:rPr>
        <w:t>zbycie i wydzierżawienie przedsiębiorstwa lub jego zorganizowanej części oraz ustanowienia na nich ograniczonego prawa rzeczowego,</w:t>
      </w:r>
    </w:p>
    <w:p w14:paraId="02D64106" w14:textId="6FA16711" w:rsidR="00BF5C16" w:rsidRPr="00BF5C16" w:rsidRDefault="00BF5C16" w:rsidP="00BF5C16">
      <w:pPr>
        <w:pStyle w:val="ListParagraph"/>
        <w:numPr>
          <w:ilvl w:val="0"/>
          <w:numId w:val="19"/>
        </w:numPr>
        <w:spacing w:after="0"/>
        <w:rPr>
          <w:rFonts w:ascii="Times New Roman" w:hAnsi="Times New Roman" w:cs="Times New Roman"/>
        </w:rPr>
      </w:pPr>
      <w:r w:rsidRPr="00BF5C16">
        <w:rPr>
          <w:rFonts w:ascii="Times New Roman" w:hAnsi="Times New Roman" w:cs="Times New Roman"/>
        </w:rPr>
        <w:t>nabycie i zbycie nieruchomości albo udziału w nieruchomości,</w:t>
      </w:r>
    </w:p>
    <w:p w14:paraId="70894590" w14:textId="299FA450" w:rsidR="00BF5C16" w:rsidRPr="00BF5C16" w:rsidRDefault="00BF5C16" w:rsidP="00BF5C16">
      <w:pPr>
        <w:pStyle w:val="ListParagraph"/>
        <w:numPr>
          <w:ilvl w:val="0"/>
          <w:numId w:val="19"/>
        </w:numPr>
        <w:spacing w:after="0"/>
        <w:rPr>
          <w:rFonts w:ascii="Times New Roman" w:hAnsi="Times New Roman" w:cs="Times New Roman"/>
        </w:rPr>
      </w:pPr>
      <w:r w:rsidRPr="00BF5C16">
        <w:rPr>
          <w:rFonts w:ascii="Times New Roman" w:hAnsi="Times New Roman" w:cs="Times New Roman"/>
        </w:rPr>
        <w:t>powoływanie i odwoływanie członków zarządu,</w:t>
      </w:r>
    </w:p>
    <w:p w14:paraId="5D3EA2F8" w14:textId="77BEE513" w:rsidR="00BF5C16" w:rsidRPr="00BF5C16" w:rsidRDefault="00BF5C16" w:rsidP="00BF5C16">
      <w:pPr>
        <w:pStyle w:val="ListParagraph"/>
        <w:numPr>
          <w:ilvl w:val="0"/>
          <w:numId w:val="19"/>
        </w:numPr>
        <w:spacing w:after="0"/>
        <w:rPr>
          <w:rFonts w:ascii="Times New Roman" w:hAnsi="Times New Roman" w:cs="Times New Roman"/>
        </w:rPr>
      </w:pPr>
      <w:r w:rsidRPr="00BF5C16">
        <w:rPr>
          <w:rFonts w:ascii="Times New Roman" w:hAnsi="Times New Roman" w:cs="Times New Roman"/>
        </w:rPr>
        <w:t>podział zysku lub pokrycie strat,</w:t>
      </w:r>
    </w:p>
    <w:p w14:paraId="46FEE606" w14:textId="41533A7C" w:rsidR="00BF5C16" w:rsidRPr="00BF5C16" w:rsidRDefault="00BF5C16" w:rsidP="00BF5C16">
      <w:pPr>
        <w:pStyle w:val="ListParagraph"/>
        <w:numPr>
          <w:ilvl w:val="0"/>
          <w:numId w:val="19"/>
        </w:numPr>
        <w:spacing w:after="0"/>
        <w:rPr>
          <w:rFonts w:ascii="Times New Roman" w:hAnsi="Times New Roman" w:cs="Times New Roman"/>
        </w:rPr>
      </w:pPr>
      <w:r w:rsidRPr="00BF5C16">
        <w:rPr>
          <w:rFonts w:ascii="Times New Roman" w:hAnsi="Times New Roman" w:cs="Times New Roman"/>
        </w:rPr>
        <w:t>podwyższenie i obniżenie kapitału zakładowego spółki.</w:t>
      </w:r>
    </w:p>
    <w:p w14:paraId="35077FE5" w14:textId="77777777" w:rsidR="00BF5C16" w:rsidRPr="00BF5C16" w:rsidRDefault="00BF5C16" w:rsidP="00BF5C16">
      <w:pPr>
        <w:spacing w:after="0"/>
        <w:rPr>
          <w:rFonts w:ascii="Times New Roman" w:hAnsi="Times New Roman" w:cs="Times New Roman"/>
        </w:rPr>
      </w:pPr>
    </w:p>
    <w:p w14:paraId="3BCB5D88" w14:textId="1CE269F4" w:rsidR="00BF5C16" w:rsidRPr="00BF5C16" w:rsidRDefault="00BF5C16" w:rsidP="00BF5C16">
      <w:pPr>
        <w:spacing w:after="0"/>
        <w:jc w:val="center"/>
        <w:rPr>
          <w:rFonts w:ascii="Times New Roman" w:hAnsi="Times New Roman" w:cs="Times New Roman"/>
        </w:rPr>
      </w:pPr>
      <w:r w:rsidRPr="00BF5C16">
        <w:rPr>
          <w:rFonts w:ascii="Times New Roman" w:hAnsi="Times New Roman" w:cs="Times New Roman"/>
        </w:rPr>
        <w:lastRenderedPageBreak/>
        <w:t>§15</w:t>
      </w:r>
    </w:p>
    <w:p w14:paraId="03CFECB9" w14:textId="24D1DC92" w:rsidR="00BF5C16" w:rsidRPr="00BF5C16" w:rsidRDefault="00BF5C16" w:rsidP="00BF5C16">
      <w:pPr>
        <w:pStyle w:val="ListParagraph"/>
        <w:numPr>
          <w:ilvl w:val="0"/>
          <w:numId w:val="22"/>
        </w:numPr>
        <w:spacing w:after="0"/>
        <w:rPr>
          <w:rFonts w:ascii="Times New Roman" w:hAnsi="Times New Roman" w:cs="Times New Roman"/>
        </w:rPr>
      </w:pPr>
      <w:r w:rsidRPr="00BF5C16">
        <w:rPr>
          <w:rFonts w:ascii="Times New Roman" w:hAnsi="Times New Roman" w:cs="Times New Roman"/>
        </w:rPr>
        <w:t>Zarząd spółki prowadzi sprawy spółki i reprezentuje spółkę. Zarząd powoływany jest uchwałą Zgromadzenia Wspólników.</w:t>
      </w:r>
    </w:p>
    <w:p w14:paraId="5AB91F2A" w14:textId="1D15D093" w:rsidR="00BF5C16" w:rsidRPr="00BF5C16" w:rsidRDefault="00BF5C16" w:rsidP="00BF5C16">
      <w:pPr>
        <w:pStyle w:val="ListParagraph"/>
        <w:numPr>
          <w:ilvl w:val="0"/>
          <w:numId w:val="22"/>
        </w:numPr>
        <w:spacing w:after="0"/>
        <w:rPr>
          <w:rFonts w:ascii="Times New Roman" w:hAnsi="Times New Roman" w:cs="Times New Roman"/>
        </w:rPr>
      </w:pPr>
      <w:r w:rsidRPr="00BF5C16">
        <w:rPr>
          <w:rFonts w:ascii="Times New Roman" w:hAnsi="Times New Roman" w:cs="Times New Roman"/>
        </w:rPr>
        <w:t>Zarząd spółki może być jednoosobowy lub wieloosobowy.</w:t>
      </w:r>
    </w:p>
    <w:p w14:paraId="0AED83AD" w14:textId="714E6B27" w:rsidR="00BF5C16" w:rsidRPr="00BF5C16" w:rsidRDefault="00BF5C16" w:rsidP="00BF5C16">
      <w:pPr>
        <w:pStyle w:val="ListParagraph"/>
        <w:numPr>
          <w:ilvl w:val="0"/>
          <w:numId w:val="22"/>
        </w:numPr>
        <w:spacing w:after="0"/>
        <w:rPr>
          <w:rFonts w:ascii="Times New Roman" w:hAnsi="Times New Roman" w:cs="Times New Roman"/>
        </w:rPr>
      </w:pPr>
      <w:r w:rsidRPr="00BF5C16">
        <w:rPr>
          <w:rFonts w:ascii="Times New Roman" w:hAnsi="Times New Roman" w:cs="Times New Roman"/>
        </w:rPr>
        <w:t>W przypadku zarządu jednoosobowego w skład Zarządu wchodzi Prezes.</w:t>
      </w:r>
    </w:p>
    <w:p w14:paraId="54E12929" w14:textId="2DAD2E33" w:rsidR="00BF5C16" w:rsidRPr="00BF5C16" w:rsidRDefault="00BF5C16" w:rsidP="00BF5C16">
      <w:pPr>
        <w:pStyle w:val="ListParagraph"/>
        <w:numPr>
          <w:ilvl w:val="0"/>
          <w:numId w:val="22"/>
        </w:numPr>
        <w:spacing w:after="0"/>
        <w:rPr>
          <w:rFonts w:ascii="Times New Roman" w:hAnsi="Times New Roman" w:cs="Times New Roman"/>
        </w:rPr>
      </w:pPr>
      <w:r w:rsidRPr="00BF5C16">
        <w:rPr>
          <w:rFonts w:ascii="Times New Roman" w:hAnsi="Times New Roman" w:cs="Times New Roman"/>
        </w:rPr>
        <w:t>W przypadku zarządu wieloosobowego w skład Zarządu wchodzi Prezes i Wiceprezes bądź Prezes i Wiceprezesi.</w:t>
      </w:r>
    </w:p>
    <w:p w14:paraId="5E25DD6F" w14:textId="78EC7A82" w:rsidR="00BF5C16" w:rsidRPr="00BF5C16" w:rsidRDefault="00BF5C16" w:rsidP="00BF5C16">
      <w:pPr>
        <w:pStyle w:val="ListParagraph"/>
        <w:numPr>
          <w:ilvl w:val="0"/>
          <w:numId w:val="22"/>
        </w:numPr>
        <w:spacing w:after="0"/>
        <w:rPr>
          <w:rFonts w:ascii="Times New Roman" w:hAnsi="Times New Roman" w:cs="Times New Roman"/>
        </w:rPr>
      </w:pPr>
      <w:r w:rsidRPr="00BF5C16">
        <w:rPr>
          <w:rFonts w:ascii="Times New Roman" w:hAnsi="Times New Roman" w:cs="Times New Roman"/>
        </w:rPr>
        <w:t>W przypadku równości głosów przy podejmowaniu uchwał przez Zarząd wieloosobowy.</w:t>
      </w:r>
    </w:p>
    <w:p w14:paraId="3E4E1490" w14:textId="77777777" w:rsidR="00BF5C16" w:rsidRPr="00BF5C16" w:rsidRDefault="00BF5C16" w:rsidP="00BF5C16">
      <w:pPr>
        <w:pStyle w:val="ListParagraph"/>
        <w:numPr>
          <w:ilvl w:val="0"/>
          <w:numId w:val="22"/>
        </w:numPr>
        <w:rPr>
          <w:rFonts w:ascii="Times New Roman" w:hAnsi="Times New Roman" w:cs="Times New Roman"/>
        </w:rPr>
      </w:pPr>
      <w:r w:rsidRPr="00BF5C16">
        <w:rPr>
          <w:rFonts w:ascii="Times New Roman" w:hAnsi="Times New Roman" w:cs="Times New Roman"/>
        </w:rPr>
        <w:t>W przypadku Zarządu jednoosobowego do składania oświadczeń woli w imieniu spółki uprawniony jest Prezes.</w:t>
      </w:r>
    </w:p>
    <w:p w14:paraId="224B669E" w14:textId="77777777" w:rsidR="00BF5C16" w:rsidRPr="00BF5C16" w:rsidRDefault="00BF5C16" w:rsidP="00BF5C16">
      <w:pPr>
        <w:pStyle w:val="ListParagraph"/>
        <w:numPr>
          <w:ilvl w:val="0"/>
          <w:numId w:val="22"/>
        </w:numPr>
        <w:spacing w:after="0"/>
        <w:rPr>
          <w:rFonts w:ascii="Times New Roman" w:hAnsi="Times New Roman" w:cs="Times New Roman"/>
        </w:rPr>
      </w:pPr>
      <w:r w:rsidRPr="00BF5C16">
        <w:rPr>
          <w:rFonts w:ascii="Times New Roman" w:hAnsi="Times New Roman" w:cs="Times New Roman"/>
        </w:rPr>
        <w:t xml:space="preserve">W przypadku Zarządu wieloosobowego oświadczenia woli w imieniu spółki składane są: </w:t>
      </w:r>
    </w:p>
    <w:p w14:paraId="318D0340" w14:textId="059E3B08" w:rsidR="00BF5C16" w:rsidRPr="00BF5C16" w:rsidRDefault="00BF5C16" w:rsidP="00BF5C16">
      <w:pPr>
        <w:pStyle w:val="ListParagraph"/>
        <w:spacing w:after="0"/>
        <w:ind w:left="360"/>
        <w:rPr>
          <w:rFonts w:ascii="Times New Roman" w:hAnsi="Times New Roman" w:cs="Times New Roman"/>
        </w:rPr>
      </w:pPr>
      <w:r w:rsidRPr="00BF5C16">
        <w:rPr>
          <w:rFonts w:ascii="Times New Roman" w:hAnsi="Times New Roman" w:cs="Times New Roman"/>
        </w:rPr>
        <w:t>— jednoosobowo przez Prezesa Zarządu bez ograniczeń lub</w:t>
      </w:r>
    </w:p>
    <w:p w14:paraId="2324CC75" w14:textId="4AB08526" w:rsidR="00BF5C16" w:rsidRPr="00BF5C16" w:rsidRDefault="00BF5C16" w:rsidP="00BF5C16">
      <w:pPr>
        <w:pStyle w:val="ListParagraph"/>
        <w:spacing w:after="0"/>
        <w:ind w:left="360"/>
        <w:rPr>
          <w:rFonts w:ascii="Times New Roman" w:hAnsi="Times New Roman" w:cs="Times New Roman"/>
        </w:rPr>
      </w:pPr>
      <w:r w:rsidRPr="00BF5C16">
        <w:rPr>
          <w:rFonts w:ascii="Times New Roman" w:hAnsi="Times New Roman" w:cs="Times New Roman"/>
        </w:rPr>
        <w:t>— łącznie dwaj Wiceprezesi Zarządu lub jeden Wiceprezes Zarządu łącznie z prokurentem</w:t>
      </w:r>
    </w:p>
    <w:p w14:paraId="168233B0" w14:textId="77777777" w:rsidR="00BF5C16" w:rsidRPr="00BF5C16" w:rsidRDefault="00BF5C16" w:rsidP="00BF5C16">
      <w:pPr>
        <w:pStyle w:val="ListParagraph"/>
        <w:numPr>
          <w:ilvl w:val="0"/>
          <w:numId w:val="22"/>
        </w:numPr>
        <w:spacing w:after="0"/>
        <w:rPr>
          <w:rFonts w:ascii="Times New Roman" w:hAnsi="Times New Roman" w:cs="Times New Roman"/>
        </w:rPr>
      </w:pPr>
      <w:r w:rsidRPr="00BF5C16">
        <w:rPr>
          <w:rFonts w:ascii="Times New Roman" w:hAnsi="Times New Roman" w:cs="Times New Roman"/>
        </w:rPr>
        <w:t>Zarząd jest upoważniony do wypłaty wspólnikom zaliczki na poczet przewidywanej dywidendy za rok obrotowy, jeżeli spółka posiada środki wystarczające na wypłatę przy uwzględnieniu stosownych przepisów Kodeksu spółek handlowych.</w:t>
      </w:r>
    </w:p>
    <w:p w14:paraId="1C059D0A" w14:textId="77777777" w:rsidR="00BF5C16" w:rsidRPr="00BF5C16" w:rsidRDefault="00BF5C16" w:rsidP="00BF5C16">
      <w:pPr>
        <w:pStyle w:val="ListParagraph"/>
        <w:numPr>
          <w:ilvl w:val="0"/>
          <w:numId w:val="22"/>
        </w:numPr>
        <w:spacing w:after="0"/>
        <w:rPr>
          <w:rFonts w:ascii="Times New Roman" w:hAnsi="Times New Roman" w:cs="Times New Roman"/>
        </w:rPr>
      </w:pPr>
      <w:r w:rsidRPr="00BF5C16">
        <w:rPr>
          <w:rFonts w:ascii="Times New Roman" w:hAnsi="Times New Roman" w:cs="Times New Roman"/>
        </w:rPr>
        <w:t>Do Zarządu mogą być powoływane osoby spośród wspólników lub spoza ich grona.</w:t>
      </w:r>
    </w:p>
    <w:p w14:paraId="1E6641A8" w14:textId="77777777" w:rsidR="00BF5C16" w:rsidRPr="00BF5C16" w:rsidRDefault="00BF5C16" w:rsidP="00BF5C16">
      <w:pPr>
        <w:pStyle w:val="ListParagraph"/>
        <w:numPr>
          <w:ilvl w:val="0"/>
          <w:numId w:val="22"/>
        </w:numPr>
        <w:spacing w:after="0"/>
        <w:rPr>
          <w:rFonts w:ascii="Times New Roman" w:hAnsi="Times New Roman" w:cs="Times New Roman"/>
        </w:rPr>
      </w:pPr>
      <w:r w:rsidRPr="00BF5C16">
        <w:rPr>
          <w:rFonts w:ascii="Times New Roman" w:hAnsi="Times New Roman" w:cs="Times New Roman"/>
        </w:rPr>
        <w:t>Mandat członka zarządu wygasa z dniem odbycia zgromadzenia wspólników zatwierdzającego sprawozdanie finansowe za pierwszy pełny rok obrotowy pełnienia funkcji członka zarządu.</w:t>
      </w:r>
    </w:p>
    <w:p w14:paraId="70F0F092" w14:textId="53F18646" w:rsidR="00BF5C16" w:rsidRPr="00BF5C16" w:rsidRDefault="00BF5C16" w:rsidP="00BF5C16">
      <w:pPr>
        <w:pStyle w:val="ListParagraph"/>
        <w:numPr>
          <w:ilvl w:val="0"/>
          <w:numId w:val="22"/>
        </w:numPr>
        <w:spacing w:after="0"/>
        <w:rPr>
          <w:rFonts w:ascii="Times New Roman" w:hAnsi="Times New Roman" w:cs="Times New Roman"/>
        </w:rPr>
      </w:pPr>
      <w:r w:rsidRPr="00BF5C16">
        <w:rPr>
          <w:rFonts w:ascii="Times New Roman" w:hAnsi="Times New Roman" w:cs="Times New Roman"/>
        </w:rPr>
        <w:t>Mandat członka zarządu wygasa wskutek jego śmierci, rezygnacji albo odwołania ze składu zarządu</w:t>
      </w:r>
    </w:p>
    <w:p w14:paraId="7FFE9C8E" w14:textId="28005C7F" w:rsidR="00BF5C16" w:rsidRPr="00BF5C16" w:rsidRDefault="00BF5C16" w:rsidP="00BF5C16">
      <w:pPr>
        <w:spacing w:after="0"/>
        <w:rPr>
          <w:rFonts w:ascii="Times New Roman" w:hAnsi="Times New Roman" w:cs="Times New Roman"/>
        </w:rPr>
      </w:pPr>
    </w:p>
    <w:p w14:paraId="21FD51BC" w14:textId="0378381A" w:rsidR="00BF5C16" w:rsidRPr="00BF5C16" w:rsidRDefault="00BF5C16" w:rsidP="00BF5C16">
      <w:pPr>
        <w:spacing w:after="0"/>
        <w:rPr>
          <w:rFonts w:ascii="Times New Roman" w:hAnsi="Times New Roman" w:cs="Times New Roman"/>
        </w:rPr>
      </w:pPr>
      <w:r w:rsidRPr="00BF5C16">
        <w:rPr>
          <w:rFonts w:ascii="Times New Roman" w:hAnsi="Times New Roman" w:cs="Times New Roman"/>
        </w:rPr>
        <w:t>****</w:t>
      </w:r>
    </w:p>
    <w:p w14:paraId="45F70C28" w14:textId="430B425A" w:rsidR="00BF5C16" w:rsidRPr="00BF5C16" w:rsidRDefault="00BF5C16" w:rsidP="00BF5C16">
      <w:pPr>
        <w:spacing w:after="0"/>
        <w:rPr>
          <w:rFonts w:ascii="Times New Roman" w:hAnsi="Times New Roman" w:cs="Times New Roman"/>
        </w:rPr>
      </w:pPr>
      <w:r w:rsidRPr="00BF5C16">
        <w:rPr>
          <w:rFonts w:ascii="Times New Roman" w:hAnsi="Times New Roman" w:cs="Times New Roman"/>
        </w:rPr>
        <w:t>Niniejszy akt stanowi jednocześnie protokół z Nadzwyczajnego Zgromadzenia Wspólników spółki na którym powołany został dwuosobowy Zarząd w osobach:</w:t>
      </w:r>
    </w:p>
    <w:p w14:paraId="319A2A08" w14:textId="5B07DC95" w:rsidR="00BF5C16" w:rsidRPr="002A08F7" w:rsidRDefault="00BF5C16" w:rsidP="00BF5C16">
      <w:pPr>
        <w:spacing w:after="0"/>
        <w:ind w:firstLine="708"/>
        <w:rPr>
          <w:rFonts w:ascii="Times New Roman" w:hAnsi="Times New Roman" w:cs="Times New Roman"/>
          <w:highlight w:val="yellow"/>
        </w:rPr>
      </w:pPr>
      <w:r w:rsidRPr="00BF5C16">
        <w:rPr>
          <w:rFonts w:ascii="Times New Roman" w:hAnsi="Times New Roman" w:cs="Times New Roman"/>
        </w:rPr>
        <w:t xml:space="preserve">— </w:t>
      </w:r>
      <w:r w:rsidRPr="002A08F7">
        <w:rPr>
          <w:rFonts w:ascii="Times New Roman" w:hAnsi="Times New Roman" w:cs="Times New Roman"/>
          <w:highlight w:val="yellow"/>
        </w:rPr>
        <w:t xml:space="preserve">Prezes Zarządu — </w:t>
      </w:r>
      <w:r w:rsidR="002A08F7" w:rsidRPr="002A08F7">
        <w:rPr>
          <w:rFonts w:ascii="Times New Roman" w:hAnsi="Times New Roman" w:cs="Times New Roman"/>
          <w:highlight w:val="yellow"/>
        </w:rPr>
        <w:t>IMIĘ I NAZWISKO</w:t>
      </w:r>
      <w:r w:rsidRPr="002A08F7">
        <w:rPr>
          <w:rFonts w:ascii="Times New Roman" w:hAnsi="Times New Roman" w:cs="Times New Roman"/>
          <w:highlight w:val="yellow"/>
        </w:rPr>
        <w:t>,</w:t>
      </w:r>
    </w:p>
    <w:p w14:paraId="024B4409" w14:textId="5FA816EB" w:rsidR="00BF5C16" w:rsidRPr="00BF5C16" w:rsidRDefault="00BF5C16" w:rsidP="00BF5C16">
      <w:pPr>
        <w:spacing w:after="0"/>
        <w:ind w:firstLine="708"/>
        <w:rPr>
          <w:rFonts w:ascii="Times New Roman" w:hAnsi="Times New Roman" w:cs="Times New Roman"/>
        </w:rPr>
      </w:pPr>
      <w:r w:rsidRPr="002A08F7">
        <w:rPr>
          <w:rFonts w:ascii="Times New Roman" w:hAnsi="Times New Roman" w:cs="Times New Roman"/>
          <w:highlight w:val="yellow"/>
        </w:rPr>
        <w:t xml:space="preserve">— Wiceprezes Zarządu — </w:t>
      </w:r>
      <w:r w:rsidR="002A08F7" w:rsidRPr="002A08F7">
        <w:rPr>
          <w:rFonts w:ascii="Times New Roman" w:hAnsi="Times New Roman" w:cs="Times New Roman"/>
          <w:highlight w:val="yellow"/>
        </w:rPr>
        <w:t>IMIĘ I NAZWISKO</w:t>
      </w:r>
      <w:r w:rsidRPr="00BF5C16">
        <w:rPr>
          <w:rFonts w:ascii="Times New Roman" w:hAnsi="Times New Roman" w:cs="Times New Roman"/>
        </w:rPr>
        <w:t>.</w:t>
      </w:r>
    </w:p>
    <w:p w14:paraId="26BD5F5A" w14:textId="77777777" w:rsidR="00BF5C16" w:rsidRPr="00BF5C16" w:rsidRDefault="00BF5C16" w:rsidP="00BF5C16">
      <w:pPr>
        <w:spacing w:after="0"/>
        <w:rPr>
          <w:rFonts w:ascii="Times New Roman" w:hAnsi="Times New Roman" w:cs="Times New Roman"/>
        </w:rPr>
      </w:pPr>
    </w:p>
    <w:p w14:paraId="1C7DB98E" w14:textId="360CDE6A" w:rsidR="00BF5C16" w:rsidRPr="00BF5C16" w:rsidRDefault="00BF5C16" w:rsidP="00BF5C16">
      <w:pPr>
        <w:spacing w:after="0"/>
        <w:jc w:val="center"/>
        <w:rPr>
          <w:rFonts w:ascii="Times New Roman" w:hAnsi="Times New Roman" w:cs="Times New Roman"/>
        </w:rPr>
      </w:pPr>
      <w:r w:rsidRPr="00BF5C16">
        <w:rPr>
          <w:rFonts w:ascii="Times New Roman" w:hAnsi="Times New Roman" w:cs="Times New Roman"/>
        </w:rPr>
        <w:t>§16</w:t>
      </w:r>
    </w:p>
    <w:p w14:paraId="1E443D7B" w14:textId="77777777" w:rsidR="00BF5C16" w:rsidRPr="00BF5C16" w:rsidRDefault="00BF5C16" w:rsidP="00BF5C16">
      <w:pPr>
        <w:spacing w:after="0"/>
        <w:rPr>
          <w:rFonts w:ascii="Times New Roman" w:hAnsi="Times New Roman" w:cs="Times New Roman"/>
        </w:rPr>
      </w:pPr>
      <w:r w:rsidRPr="00BF5C16">
        <w:rPr>
          <w:rFonts w:ascii="Times New Roman" w:hAnsi="Times New Roman" w:cs="Times New Roman"/>
        </w:rPr>
        <w:t>We wszystkich sprawach nie uregulowanych niniejszą umową mają zastosowanie przepisy Kodeksu spółek handlowych.</w:t>
      </w:r>
    </w:p>
    <w:p w14:paraId="41300CCE" w14:textId="77777777" w:rsidR="00BF5C16" w:rsidRPr="00BF5C16" w:rsidRDefault="00BF5C16" w:rsidP="00BF5C16">
      <w:pPr>
        <w:spacing w:after="0"/>
        <w:rPr>
          <w:rFonts w:ascii="Times New Roman" w:hAnsi="Times New Roman" w:cs="Times New Roman"/>
        </w:rPr>
      </w:pPr>
    </w:p>
    <w:p w14:paraId="3AF74757" w14:textId="1848F01B" w:rsidR="00BF5C16" w:rsidRPr="00BF5C16" w:rsidRDefault="00BF5C16" w:rsidP="00BF5C16">
      <w:pPr>
        <w:spacing w:after="0"/>
        <w:jc w:val="center"/>
        <w:rPr>
          <w:rFonts w:ascii="Times New Roman" w:hAnsi="Times New Roman" w:cs="Times New Roman"/>
        </w:rPr>
      </w:pPr>
      <w:r w:rsidRPr="00BF5C16">
        <w:rPr>
          <w:rFonts w:ascii="Times New Roman" w:hAnsi="Times New Roman" w:cs="Times New Roman"/>
        </w:rPr>
        <w:t>§17</w:t>
      </w:r>
    </w:p>
    <w:p w14:paraId="3B789C2A" w14:textId="77777777" w:rsidR="00BF5C16" w:rsidRPr="00BF5C16" w:rsidRDefault="00BF5C16" w:rsidP="00BF5C16">
      <w:pPr>
        <w:spacing w:after="0"/>
        <w:rPr>
          <w:rFonts w:ascii="Times New Roman" w:hAnsi="Times New Roman" w:cs="Times New Roman"/>
        </w:rPr>
      </w:pPr>
      <w:r w:rsidRPr="00BF5C16">
        <w:rPr>
          <w:rFonts w:ascii="Times New Roman" w:hAnsi="Times New Roman" w:cs="Times New Roman"/>
        </w:rPr>
        <w:t>Wypisy tego aktu można wydać wspólnikom i spółce w dowolnej ilości.</w:t>
      </w:r>
    </w:p>
    <w:p w14:paraId="47AC5FFE" w14:textId="77777777" w:rsidR="00BF5C16" w:rsidRPr="00BF5C16" w:rsidRDefault="00BF5C16" w:rsidP="00BF5C16">
      <w:pPr>
        <w:spacing w:after="0"/>
        <w:rPr>
          <w:rFonts w:ascii="Times New Roman" w:hAnsi="Times New Roman" w:cs="Times New Roman"/>
        </w:rPr>
      </w:pPr>
    </w:p>
    <w:p w14:paraId="1D0BBCA5" w14:textId="14F64B1D" w:rsidR="00BF5C16" w:rsidRPr="00BF5C16" w:rsidRDefault="00BF5C16" w:rsidP="00BF5C16">
      <w:pPr>
        <w:spacing w:after="0"/>
        <w:jc w:val="center"/>
        <w:rPr>
          <w:rFonts w:ascii="Times New Roman" w:hAnsi="Times New Roman" w:cs="Times New Roman"/>
        </w:rPr>
      </w:pPr>
      <w:r w:rsidRPr="00BF5C16">
        <w:rPr>
          <w:rFonts w:ascii="Times New Roman" w:hAnsi="Times New Roman" w:cs="Times New Roman"/>
        </w:rPr>
        <w:t>§18</w:t>
      </w:r>
    </w:p>
    <w:p w14:paraId="30E92DAF" w14:textId="6650C10F" w:rsidR="00BF5C16" w:rsidRPr="00BF5C16" w:rsidRDefault="00BF5C16" w:rsidP="00BF5C16">
      <w:pPr>
        <w:spacing w:after="0"/>
        <w:rPr>
          <w:rFonts w:ascii="Times New Roman" w:hAnsi="Times New Roman" w:cs="Times New Roman"/>
        </w:rPr>
      </w:pPr>
      <w:r w:rsidRPr="00BF5C16">
        <w:rPr>
          <w:rFonts w:ascii="Times New Roman" w:hAnsi="Times New Roman" w:cs="Times New Roman"/>
        </w:rPr>
        <w:t>Koszty sporządzenia niniejszej umowy ponoszą wspólnicy proporcjonalnie do nabytych udziałów.</w:t>
      </w:r>
    </w:p>
    <w:sectPr w:rsidR="00BF5C16" w:rsidRPr="00BF5C16" w:rsidSect="0034726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83F9F"/>
    <w:multiLevelType w:val="hybridMultilevel"/>
    <w:tmpl w:val="5D281D5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8387F41"/>
    <w:multiLevelType w:val="hybridMultilevel"/>
    <w:tmpl w:val="817E41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EBA3296"/>
    <w:multiLevelType w:val="hybridMultilevel"/>
    <w:tmpl w:val="B3DEC6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2644B19"/>
    <w:multiLevelType w:val="hybridMultilevel"/>
    <w:tmpl w:val="9738EF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55463E3"/>
    <w:multiLevelType w:val="hybridMultilevel"/>
    <w:tmpl w:val="A0E01CB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6045192"/>
    <w:multiLevelType w:val="hybridMultilevel"/>
    <w:tmpl w:val="E6BA26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F6778E8"/>
    <w:multiLevelType w:val="hybridMultilevel"/>
    <w:tmpl w:val="5B286E2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23691B88"/>
    <w:multiLevelType w:val="hybridMultilevel"/>
    <w:tmpl w:val="64600E0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362B53B6"/>
    <w:multiLevelType w:val="hybridMultilevel"/>
    <w:tmpl w:val="671655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D5F1C06"/>
    <w:multiLevelType w:val="hybridMultilevel"/>
    <w:tmpl w:val="82D6D2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E62022C"/>
    <w:multiLevelType w:val="hybridMultilevel"/>
    <w:tmpl w:val="EE1C2A7C"/>
    <w:lvl w:ilvl="0" w:tplc="E8EE95D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41064FDF"/>
    <w:multiLevelType w:val="hybridMultilevel"/>
    <w:tmpl w:val="D158AB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3A309D3"/>
    <w:multiLevelType w:val="hybridMultilevel"/>
    <w:tmpl w:val="4A4498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6607BE0"/>
    <w:multiLevelType w:val="hybridMultilevel"/>
    <w:tmpl w:val="3C26C61C"/>
    <w:lvl w:ilvl="0" w:tplc="50C04486">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6780EE4"/>
    <w:multiLevelType w:val="hybridMultilevel"/>
    <w:tmpl w:val="E1A644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B396925"/>
    <w:multiLevelType w:val="hybridMultilevel"/>
    <w:tmpl w:val="8BEED1A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5EAA6C59"/>
    <w:multiLevelType w:val="hybridMultilevel"/>
    <w:tmpl w:val="5E10155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09D368C"/>
    <w:multiLevelType w:val="hybridMultilevel"/>
    <w:tmpl w:val="A0ECF3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30554C4"/>
    <w:multiLevelType w:val="hybridMultilevel"/>
    <w:tmpl w:val="61F2043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74510883"/>
    <w:multiLevelType w:val="hybridMultilevel"/>
    <w:tmpl w:val="752801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4EB2ACA"/>
    <w:multiLevelType w:val="hybridMultilevel"/>
    <w:tmpl w:val="810C436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7F6E0606"/>
    <w:multiLevelType w:val="hybridMultilevel"/>
    <w:tmpl w:val="38EAEF7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983073736">
    <w:abstractNumId w:val="12"/>
  </w:num>
  <w:num w:numId="2" w16cid:durableId="1361861731">
    <w:abstractNumId w:val="4"/>
  </w:num>
  <w:num w:numId="3" w16cid:durableId="1430740885">
    <w:abstractNumId w:val="5"/>
  </w:num>
  <w:num w:numId="4" w16cid:durableId="50078622">
    <w:abstractNumId w:val="13"/>
  </w:num>
  <w:num w:numId="5" w16cid:durableId="1145582640">
    <w:abstractNumId w:val="11"/>
  </w:num>
  <w:num w:numId="6" w16cid:durableId="1883443298">
    <w:abstractNumId w:val="20"/>
  </w:num>
  <w:num w:numId="7" w16cid:durableId="1185363694">
    <w:abstractNumId w:val="3"/>
  </w:num>
  <w:num w:numId="8" w16cid:durableId="276955580">
    <w:abstractNumId w:val="9"/>
  </w:num>
  <w:num w:numId="9" w16cid:durableId="746852790">
    <w:abstractNumId w:val="6"/>
  </w:num>
  <w:num w:numId="10" w16cid:durableId="1173758677">
    <w:abstractNumId w:val="1"/>
  </w:num>
  <w:num w:numId="11" w16cid:durableId="1721704067">
    <w:abstractNumId w:val="15"/>
  </w:num>
  <w:num w:numId="12" w16cid:durableId="1857228205">
    <w:abstractNumId w:val="14"/>
  </w:num>
  <w:num w:numId="13" w16cid:durableId="1937325838">
    <w:abstractNumId w:val="0"/>
  </w:num>
  <w:num w:numId="14" w16cid:durableId="773522055">
    <w:abstractNumId w:val="7"/>
  </w:num>
  <w:num w:numId="15" w16cid:durableId="1699618446">
    <w:abstractNumId w:val="19"/>
  </w:num>
  <w:num w:numId="16" w16cid:durableId="2131704072">
    <w:abstractNumId w:val="21"/>
  </w:num>
  <w:num w:numId="17" w16cid:durableId="111947816">
    <w:abstractNumId w:val="8"/>
  </w:num>
  <w:num w:numId="18" w16cid:durableId="255090284">
    <w:abstractNumId w:val="18"/>
  </w:num>
  <w:num w:numId="19" w16cid:durableId="2137137276">
    <w:abstractNumId w:val="17"/>
  </w:num>
  <w:num w:numId="20" w16cid:durableId="779302299">
    <w:abstractNumId w:val="16"/>
  </w:num>
  <w:num w:numId="21" w16cid:durableId="1034841292">
    <w:abstractNumId w:val="2"/>
  </w:num>
  <w:num w:numId="22" w16cid:durableId="16753758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C16"/>
    <w:rsid w:val="002A08F7"/>
    <w:rsid w:val="00347266"/>
    <w:rsid w:val="003C5DED"/>
    <w:rsid w:val="005B01AF"/>
    <w:rsid w:val="00BF5C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15D23"/>
  <w15:chartTrackingRefBased/>
  <w15:docId w15:val="{95A9C54C-6095-49F8-8627-87BA8EB13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5C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1242</Words>
  <Characters>7452</Characters>
  <Application>Microsoft Office Word</Application>
  <DocSecurity>0</DocSecurity>
  <Lines>62</Lines>
  <Paragraphs>17</Paragraphs>
  <ScaleCrop>false</ScaleCrop>
  <Company/>
  <LinksUpToDate>false</LinksUpToDate>
  <CharactersWithSpaces>8677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Biuro rachunkowe JOTPEK</dc:creator>
  <cp:keywords/>
  <dc:description/>
  <cp:lastModifiedBy>Wojciech Tycholiz</cp:lastModifiedBy>
  <cp:revision>2</cp:revision>
  <cp:lastPrinted>2023-03-12T19:09:00Z</cp:lastPrinted>
  <dcterms:created xsi:type="dcterms:W3CDTF">2023-03-12T19:18:00Z</dcterms:created>
  <dcterms:modified xsi:type="dcterms:W3CDTF">2023-03-12T19:18:00Z</dcterms:modified>
</cp:coreProperties>
</file>